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BE4D5" w:themeColor="accent2" w:themeTint="33"/>
  <w:body>
    <w:p w:rsidR="005E4048" w:rsidRPr="005E4048" w:rsidRDefault="005E4048" w:rsidP="005E4048">
      <w:pPr>
        <w:spacing w:before="100" w:beforeAutospacing="1" w:after="100" w:afterAutospacing="1"/>
        <w:jc w:val="center"/>
        <w:rPr>
          <w:rFonts w:eastAsia="Times New Roman"/>
          <w:b/>
          <w:iCs/>
          <w:sz w:val="40"/>
          <w:szCs w:val="40"/>
        </w:rPr>
      </w:pPr>
      <w:bookmarkStart w:id="0" w:name="_GoBack"/>
      <w:bookmarkEnd w:id="0"/>
      <w:r w:rsidRPr="005E4048">
        <w:rPr>
          <w:rFonts w:eastAsia="Times New Roman"/>
          <w:b/>
          <w:iCs/>
          <w:sz w:val="40"/>
          <w:szCs w:val="40"/>
        </w:rPr>
        <w:t xml:space="preserve">A radioaktivitás történeti áttekintése, </w:t>
      </w:r>
      <w:proofErr w:type="gramStart"/>
      <w:r w:rsidRPr="005E4048">
        <w:rPr>
          <w:rFonts w:eastAsia="Times New Roman"/>
          <w:b/>
          <w:iCs/>
          <w:sz w:val="40"/>
          <w:szCs w:val="40"/>
        </w:rPr>
        <w:t>konkrét</w:t>
      </w:r>
      <w:proofErr w:type="gramEnd"/>
      <w:r w:rsidRPr="005E4048">
        <w:rPr>
          <w:rFonts w:eastAsia="Times New Roman"/>
          <w:b/>
          <w:iCs/>
          <w:sz w:val="40"/>
          <w:szCs w:val="40"/>
        </w:rPr>
        <w:t xml:space="preserve"> példák,</w:t>
      </w:r>
      <w:r>
        <w:rPr>
          <w:rFonts w:eastAsia="Times New Roman"/>
          <w:b/>
          <w:iCs/>
          <w:sz w:val="40"/>
          <w:szCs w:val="40"/>
        </w:rPr>
        <w:t xml:space="preserve"> felhasználás</w:t>
      </w:r>
      <w:r w:rsidR="0009692A">
        <w:rPr>
          <w:rFonts w:eastAsia="Times New Roman"/>
          <w:b/>
          <w:iCs/>
          <w:sz w:val="40"/>
          <w:szCs w:val="40"/>
        </w:rPr>
        <w:t>ával</w:t>
      </w:r>
      <w:r>
        <w:rPr>
          <w:rFonts w:eastAsia="Times New Roman"/>
          <w:b/>
          <w:iCs/>
          <w:sz w:val="40"/>
          <w:szCs w:val="40"/>
        </w:rPr>
        <w:t xml:space="preserve"> és következményei</w:t>
      </w:r>
    </w:p>
    <w:p w:rsidR="005E4048" w:rsidRPr="002B7B39" w:rsidRDefault="005E4048" w:rsidP="005E4048">
      <w:pPr>
        <w:rPr>
          <w:rFonts w:eastAsia="Times New Roman"/>
          <w:b/>
          <w:iCs/>
          <w:szCs w:val="24"/>
        </w:rPr>
      </w:pPr>
      <w:r w:rsidRPr="002B7B39">
        <w:rPr>
          <w:rFonts w:eastAsia="Times New Roman"/>
          <w:b/>
          <w:iCs/>
          <w:szCs w:val="24"/>
          <w:highlight w:val="yellow"/>
        </w:rPr>
        <w:t>Bevezetés</w:t>
      </w:r>
    </w:p>
    <w:p w:rsidR="005E4048" w:rsidRPr="005E4048" w:rsidRDefault="005E4048" w:rsidP="005E4048">
      <w:pPr>
        <w:rPr>
          <w:rFonts w:eastAsia="Times New Roman"/>
          <w:iCs/>
          <w:szCs w:val="24"/>
        </w:rPr>
      </w:pPr>
      <w:r w:rsidRPr="005E4048">
        <w:rPr>
          <w:rFonts w:eastAsia="Times New Roman"/>
          <w:iCs/>
          <w:szCs w:val="24"/>
        </w:rPr>
        <w:t xml:space="preserve">A radioaktivitás a tudomány és a technológia egyik legmeghatározóbb felfedezése, amely jelentős hatással volt az emberiség fejlődésére. A természetes és mesterséges radioaktivitás felfedezése nemcsak az atomfizikát forradalmasította, hanem az orvostudományban, az iparban és az energiatermelésben is meghatározó szerepet játszott. Ugyanakkor a radioaktivitás veszélyei, mint a nukleáris balesetek és az atomháború fenyegetése, komoly társadalmi és </w:t>
      </w:r>
      <w:proofErr w:type="gramStart"/>
      <w:r w:rsidRPr="005E4048">
        <w:rPr>
          <w:rFonts w:eastAsia="Times New Roman"/>
          <w:iCs/>
          <w:szCs w:val="24"/>
        </w:rPr>
        <w:t>etikai</w:t>
      </w:r>
      <w:proofErr w:type="gramEnd"/>
      <w:r w:rsidRPr="005E4048">
        <w:rPr>
          <w:rFonts w:eastAsia="Times New Roman"/>
          <w:iCs/>
          <w:szCs w:val="24"/>
        </w:rPr>
        <w:t xml:space="preserve"> kérdéseket vetnek fel.</w:t>
      </w:r>
    </w:p>
    <w:p w:rsidR="005E4048" w:rsidRPr="005E4048" w:rsidRDefault="005E4048" w:rsidP="005E4048">
      <w:pPr>
        <w:rPr>
          <w:rFonts w:eastAsia="Times New Roman"/>
          <w:iCs/>
          <w:szCs w:val="24"/>
        </w:rPr>
      </w:pPr>
    </w:p>
    <w:p w:rsidR="005E4048" w:rsidRPr="002B7B39" w:rsidRDefault="005E4048" w:rsidP="005E4048">
      <w:pPr>
        <w:rPr>
          <w:rFonts w:eastAsia="Times New Roman"/>
          <w:b/>
          <w:iCs/>
          <w:szCs w:val="24"/>
        </w:rPr>
      </w:pPr>
      <w:r w:rsidRPr="002B7B39">
        <w:rPr>
          <w:rFonts w:eastAsia="Times New Roman"/>
          <w:b/>
          <w:iCs/>
          <w:szCs w:val="24"/>
          <w:highlight w:val="yellow"/>
        </w:rPr>
        <w:t>A radioaktivitás felfedezése</w:t>
      </w:r>
    </w:p>
    <w:p w:rsidR="005E4048" w:rsidRPr="005E4048" w:rsidRDefault="005E4048" w:rsidP="005E4048">
      <w:pPr>
        <w:rPr>
          <w:rFonts w:eastAsia="Times New Roman"/>
          <w:iCs/>
          <w:szCs w:val="24"/>
        </w:rPr>
      </w:pPr>
    </w:p>
    <w:p w:rsidR="005E4048" w:rsidRPr="005E4048" w:rsidRDefault="005E4048" w:rsidP="005E4048">
      <w:pPr>
        <w:rPr>
          <w:rFonts w:eastAsia="Times New Roman"/>
          <w:iCs/>
          <w:szCs w:val="24"/>
        </w:rPr>
      </w:pPr>
      <w:r w:rsidRPr="005E4048">
        <w:rPr>
          <w:rFonts w:eastAsia="Times New Roman"/>
          <w:iCs/>
          <w:szCs w:val="24"/>
        </w:rPr>
        <w:t xml:space="preserve">A radioaktivitás felfedezése Henri Becquerel nevéhez fűződik, aki 1896-ban vette észre, hogy az uránsók láthatatlan sugárzást bocsátanak ki. Ezt követően Marie és Pierre Curie kutatásai vezettek a polónium és a rádium felfedezéséhez. Később Ernest Rutherford és Frederick </w:t>
      </w:r>
      <w:proofErr w:type="spellStart"/>
      <w:r w:rsidRPr="005E4048">
        <w:rPr>
          <w:rFonts w:eastAsia="Times New Roman"/>
          <w:iCs/>
          <w:szCs w:val="24"/>
        </w:rPr>
        <w:t>Soddy</w:t>
      </w:r>
      <w:proofErr w:type="spellEnd"/>
      <w:r w:rsidRPr="005E4048">
        <w:rPr>
          <w:rFonts w:eastAsia="Times New Roman"/>
          <w:iCs/>
          <w:szCs w:val="24"/>
        </w:rPr>
        <w:t xml:space="preserve"> dolgozták ki a radioaktív bomlás tételét, amely kimutatta, hogy a radioaktív elemek </w:t>
      </w:r>
      <w:proofErr w:type="gramStart"/>
      <w:r w:rsidRPr="005E4048">
        <w:rPr>
          <w:rFonts w:eastAsia="Times New Roman"/>
          <w:iCs/>
          <w:szCs w:val="24"/>
        </w:rPr>
        <w:t>stabilabb</w:t>
      </w:r>
      <w:proofErr w:type="gramEnd"/>
      <w:r w:rsidRPr="005E4048">
        <w:rPr>
          <w:rFonts w:eastAsia="Times New Roman"/>
          <w:iCs/>
          <w:szCs w:val="24"/>
        </w:rPr>
        <w:t xml:space="preserve"> elemekké alakulnak át. Ez a felismerés alapozta meg az atomfizika fejlődését.</w:t>
      </w:r>
    </w:p>
    <w:p w:rsidR="00A72804" w:rsidRDefault="00A72804" w:rsidP="005E4048">
      <w:pPr>
        <w:rPr>
          <w:rFonts w:eastAsia="Times New Roman"/>
          <w:iCs/>
          <w:szCs w:val="24"/>
        </w:rPr>
      </w:pPr>
    </w:p>
    <w:p w:rsidR="005E4048" w:rsidRPr="002B7B39" w:rsidRDefault="005E4048" w:rsidP="005E4048">
      <w:pPr>
        <w:rPr>
          <w:rFonts w:eastAsia="Times New Roman"/>
          <w:b/>
          <w:iCs/>
          <w:szCs w:val="24"/>
        </w:rPr>
      </w:pPr>
      <w:r w:rsidRPr="002B7B39">
        <w:rPr>
          <w:rFonts w:eastAsia="Times New Roman"/>
          <w:b/>
          <w:iCs/>
          <w:szCs w:val="24"/>
          <w:highlight w:val="yellow"/>
        </w:rPr>
        <w:t>Az urán, rádium és polónium szerepe</w:t>
      </w:r>
    </w:p>
    <w:p w:rsidR="005E4048" w:rsidRPr="005E4048" w:rsidRDefault="005E4048" w:rsidP="005E4048">
      <w:pPr>
        <w:rPr>
          <w:rFonts w:eastAsia="Times New Roman"/>
          <w:iCs/>
          <w:szCs w:val="24"/>
        </w:rPr>
      </w:pPr>
    </w:p>
    <w:p w:rsidR="005E4048" w:rsidRPr="005E4048" w:rsidRDefault="005E4048" w:rsidP="005E4048">
      <w:pPr>
        <w:rPr>
          <w:rFonts w:eastAsia="Times New Roman"/>
          <w:iCs/>
          <w:szCs w:val="24"/>
        </w:rPr>
      </w:pPr>
      <w:r w:rsidRPr="00A72804">
        <w:rPr>
          <w:rFonts w:eastAsia="Times New Roman"/>
          <w:b/>
          <w:iCs/>
          <w:szCs w:val="24"/>
        </w:rPr>
        <w:t>Urán:</w:t>
      </w:r>
      <w:r w:rsidRPr="005E4048">
        <w:rPr>
          <w:rFonts w:eastAsia="Times New Roman"/>
          <w:iCs/>
          <w:szCs w:val="24"/>
        </w:rPr>
        <w:t xml:space="preserve"> Az urán az egyik legismertebb radioaktív elem, amelyet elsősorban nukleáris üzemanyagként használnak. Az urán-235 izotópja nélkülözhetetlen az atomreaktorok működéséhez és az atombombák előállításához.</w:t>
      </w:r>
    </w:p>
    <w:p w:rsidR="005E4048" w:rsidRPr="005E4048" w:rsidRDefault="005E4048" w:rsidP="005E4048">
      <w:pPr>
        <w:rPr>
          <w:rFonts w:eastAsia="Times New Roman"/>
          <w:iCs/>
          <w:szCs w:val="24"/>
        </w:rPr>
      </w:pPr>
    </w:p>
    <w:p w:rsidR="005E4048" w:rsidRPr="005E4048" w:rsidRDefault="005E4048" w:rsidP="005E4048">
      <w:pPr>
        <w:rPr>
          <w:rFonts w:eastAsia="Times New Roman"/>
          <w:iCs/>
          <w:szCs w:val="24"/>
        </w:rPr>
      </w:pPr>
      <w:r w:rsidRPr="00A72804">
        <w:rPr>
          <w:rFonts w:eastAsia="Times New Roman"/>
          <w:b/>
          <w:iCs/>
          <w:szCs w:val="24"/>
        </w:rPr>
        <w:t>Rádium:</w:t>
      </w:r>
      <w:r w:rsidRPr="005E4048">
        <w:rPr>
          <w:rFonts w:eastAsia="Times New Roman"/>
          <w:iCs/>
          <w:szCs w:val="24"/>
        </w:rPr>
        <w:t xml:space="preserve"> A rádiumot Marie Curie fedezte fel, és kezdetben orvosi célokra használták, például daganatok kezelésére. Azonban később kiderült, hogy súlyos egészségügyi kockázatokat rejt magában, különösen a radioaktív festékek alkalmazása során.</w:t>
      </w:r>
    </w:p>
    <w:p w:rsidR="005E4048" w:rsidRPr="005E4048" w:rsidRDefault="005E4048" w:rsidP="005E4048">
      <w:pPr>
        <w:rPr>
          <w:rFonts w:eastAsia="Times New Roman"/>
          <w:iCs/>
          <w:szCs w:val="24"/>
        </w:rPr>
      </w:pPr>
    </w:p>
    <w:p w:rsidR="005E4048" w:rsidRPr="005E4048" w:rsidRDefault="005E4048" w:rsidP="005E4048">
      <w:pPr>
        <w:rPr>
          <w:rFonts w:eastAsia="Times New Roman"/>
          <w:iCs/>
          <w:szCs w:val="24"/>
        </w:rPr>
      </w:pPr>
      <w:r w:rsidRPr="00A72804">
        <w:rPr>
          <w:rFonts w:eastAsia="Times New Roman"/>
          <w:b/>
          <w:iCs/>
          <w:szCs w:val="24"/>
        </w:rPr>
        <w:t>Polónium:</w:t>
      </w:r>
      <w:r w:rsidRPr="005E4048">
        <w:rPr>
          <w:rFonts w:eastAsia="Times New Roman"/>
          <w:iCs/>
          <w:szCs w:val="24"/>
        </w:rPr>
        <w:t xml:space="preserve"> A polónium rendkívül radioaktív és mérgező elem, amelyet többek között nukleáris fegyverekben és </w:t>
      </w:r>
      <w:proofErr w:type="gramStart"/>
      <w:r w:rsidRPr="005E4048">
        <w:rPr>
          <w:rFonts w:eastAsia="Times New Roman"/>
          <w:iCs/>
          <w:szCs w:val="24"/>
        </w:rPr>
        <w:t>speciális</w:t>
      </w:r>
      <w:proofErr w:type="gramEnd"/>
      <w:r w:rsidRPr="005E4048">
        <w:rPr>
          <w:rFonts w:eastAsia="Times New Roman"/>
          <w:iCs/>
          <w:szCs w:val="24"/>
        </w:rPr>
        <w:t xml:space="preserve"> ipari alkalmazásokban használnak. Történelmileg hírhedtté vált mérgezések során is.</w:t>
      </w:r>
    </w:p>
    <w:p w:rsidR="005E4048" w:rsidRPr="005E4048" w:rsidRDefault="005E4048" w:rsidP="005E4048">
      <w:pPr>
        <w:rPr>
          <w:rFonts w:eastAsia="Times New Roman"/>
          <w:iCs/>
          <w:szCs w:val="24"/>
        </w:rPr>
      </w:pPr>
    </w:p>
    <w:p w:rsidR="005E4048" w:rsidRPr="002B7B39" w:rsidRDefault="005E4048" w:rsidP="005E4048">
      <w:pPr>
        <w:rPr>
          <w:rFonts w:eastAsia="Times New Roman"/>
          <w:b/>
          <w:iCs/>
          <w:szCs w:val="24"/>
        </w:rPr>
      </w:pPr>
      <w:r w:rsidRPr="002B7B39">
        <w:rPr>
          <w:rFonts w:eastAsia="Times New Roman"/>
          <w:b/>
          <w:iCs/>
          <w:szCs w:val="24"/>
          <w:highlight w:val="yellow"/>
        </w:rPr>
        <w:t>A radioaktivitás fizikai és kémiai alapjai</w:t>
      </w:r>
    </w:p>
    <w:p w:rsidR="005E4048" w:rsidRPr="005E4048" w:rsidRDefault="005E4048" w:rsidP="005E4048">
      <w:pPr>
        <w:rPr>
          <w:rFonts w:eastAsia="Times New Roman"/>
          <w:iCs/>
          <w:szCs w:val="24"/>
        </w:rPr>
      </w:pPr>
    </w:p>
    <w:p w:rsidR="005E4048" w:rsidRPr="005E4048" w:rsidRDefault="005E4048" w:rsidP="005E4048">
      <w:pPr>
        <w:rPr>
          <w:rFonts w:eastAsia="Times New Roman"/>
          <w:iCs/>
          <w:szCs w:val="24"/>
        </w:rPr>
      </w:pPr>
      <w:r w:rsidRPr="005E4048">
        <w:rPr>
          <w:rFonts w:eastAsia="Times New Roman"/>
          <w:iCs/>
          <w:szCs w:val="24"/>
        </w:rPr>
        <w:t xml:space="preserve">A radioaktivitás egy spontán magbomlási folyamat, amely során egy instabil atommag energia kibocsátásával </w:t>
      </w:r>
      <w:proofErr w:type="gramStart"/>
      <w:r w:rsidRPr="005E4048">
        <w:rPr>
          <w:rFonts w:eastAsia="Times New Roman"/>
          <w:iCs/>
          <w:szCs w:val="24"/>
        </w:rPr>
        <w:t>stabilabb</w:t>
      </w:r>
      <w:proofErr w:type="gramEnd"/>
      <w:r w:rsidRPr="005E4048">
        <w:rPr>
          <w:rFonts w:eastAsia="Times New Roman"/>
          <w:iCs/>
          <w:szCs w:val="24"/>
        </w:rPr>
        <w:t xml:space="preserve"> állapotba kerül. E folyamat során különböző sugárzások keletkeznek:</w:t>
      </w:r>
    </w:p>
    <w:p w:rsidR="005E4048" w:rsidRPr="005E4048" w:rsidRDefault="005E4048" w:rsidP="005E4048">
      <w:pPr>
        <w:rPr>
          <w:rFonts w:eastAsia="Times New Roman"/>
          <w:iCs/>
          <w:szCs w:val="24"/>
        </w:rPr>
      </w:pPr>
    </w:p>
    <w:p w:rsidR="005E4048" w:rsidRPr="005E4048" w:rsidRDefault="005E4048" w:rsidP="005E4048">
      <w:pPr>
        <w:rPr>
          <w:rFonts w:eastAsia="Times New Roman"/>
          <w:iCs/>
          <w:szCs w:val="24"/>
        </w:rPr>
      </w:pPr>
      <w:r w:rsidRPr="002B7B39">
        <w:rPr>
          <w:rFonts w:eastAsia="Times New Roman"/>
          <w:b/>
          <w:iCs/>
          <w:szCs w:val="24"/>
        </w:rPr>
        <w:t>Alfa-sugárzás</w:t>
      </w:r>
      <w:r w:rsidRPr="005E4048">
        <w:rPr>
          <w:rFonts w:eastAsia="Times New Roman"/>
          <w:iCs/>
          <w:szCs w:val="24"/>
        </w:rPr>
        <w:t>: Két protonból és két neutronból álló hélium atommagok kibocsátása. Ez a sugárzás viszonylag kis áthatolóképességgel rendelkezik, egy papírlap is elnyeli, de ha a szervezetbe kerül, komoly károkat okozhat.</w:t>
      </w:r>
    </w:p>
    <w:p w:rsidR="005E4048" w:rsidRPr="005E4048" w:rsidRDefault="005E4048" w:rsidP="005E4048">
      <w:pPr>
        <w:rPr>
          <w:rFonts w:eastAsia="Times New Roman"/>
          <w:iCs/>
          <w:szCs w:val="24"/>
        </w:rPr>
      </w:pPr>
    </w:p>
    <w:p w:rsidR="005E4048" w:rsidRPr="005E4048" w:rsidRDefault="005E4048" w:rsidP="005E4048">
      <w:pPr>
        <w:rPr>
          <w:rFonts w:eastAsia="Times New Roman"/>
          <w:iCs/>
          <w:szCs w:val="24"/>
        </w:rPr>
      </w:pPr>
      <w:r w:rsidRPr="002B7B39">
        <w:rPr>
          <w:rFonts w:eastAsia="Times New Roman"/>
          <w:b/>
          <w:iCs/>
          <w:szCs w:val="24"/>
        </w:rPr>
        <w:t>Béta-sugárzás</w:t>
      </w:r>
      <w:r w:rsidRPr="005E4048">
        <w:rPr>
          <w:rFonts w:eastAsia="Times New Roman"/>
          <w:iCs/>
          <w:szCs w:val="24"/>
        </w:rPr>
        <w:t>: Nagy energiájú elektronok vagy pozitronok kibocsátása, amelyek nagyobb áthatolóképességűek, mint az alfa-sugárzás.</w:t>
      </w:r>
    </w:p>
    <w:p w:rsidR="005E4048" w:rsidRPr="005E4048" w:rsidRDefault="005E4048" w:rsidP="005E4048">
      <w:pPr>
        <w:rPr>
          <w:rFonts w:eastAsia="Times New Roman"/>
          <w:iCs/>
          <w:szCs w:val="24"/>
        </w:rPr>
      </w:pPr>
    </w:p>
    <w:p w:rsidR="005E4048" w:rsidRPr="005E4048" w:rsidRDefault="005E4048" w:rsidP="005E4048">
      <w:pPr>
        <w:rPr>
          <w:rFonts w:eastAsia="Times New Roman"/>
          <w:iCs/>
          <w:szCs w:val="24"/>
        </w:rPr>
      </w:pPr>
      <w:r w:rsidRPr="002B7B39">
        <w:rPr>
          <w:rFonts w:eastAsia="Times New Roman"/>
          <w:b/>
          <w:iCs/>
          <w:szCs w:val="24"/>
        </w:rPr>
        <w:t>Gamma-sugárzás</w:t>
      </w:r>
      <w:r w:rsidRPr="005E4048">
        <w:rPr>
          <w:rFonts w:eastAsia="Times New Roman"/>
          <w:iCs/>
          <w:szCs w:val="24"/>
        </w:rPr>
        <w:t>: Elektromágneses hullám, amely rendkívül nagy energiájú és képes nagy távolságra is hatni.</w:t>
      </w:r>
    </w:p>
    <w:p w:rsidR="005E4048" w:rsidRPr="005E4048" w:rsidRDefault="005E4048" w:rsidP="005E4048">
      <w:pPr>
        <w:rPr>
          <w:rFonts w:eastAsia="Times New Roman"/>
          <w:iCs/>
          <w:szCs w:val="24"/>
        </w:rPr>
      </w:pPr>
    </w:p>
    <w:p w:rsidR="005E4048" w:rsidRPr="005E4048" w:rsidRDefault="005E4048" w:rsidP="005E4048">
      <w:pPr>
        <w:rPr>
          <w:rFonts w:eastAsia="Times New Roman"/>
          <w:iCs/>
          <w:szCs w:val="24"/>
        </w:rPr>
      </w:pPr>
      <w:r w:rsidRPr="005E4048">
        <w:rPr>
          <w:rFonts w:eastAsia="Times New Roman"/>
          <w:iCs/>
          <w:szCs w:val="24"/>
        </w:rPr>
        <w:lastRenderedPageBreak/>
        <w:t xml:space="preserve">A radioaktivitás mértékét a </w:t>
      </w:r>
      <w:proofErr w:type="spellStart"/>
      <w:r w:rsidRPr="005E4048">
        <w:rPr>
          <w:rFonts w:eastAsia="Times New Roman"/>
          <w:iCs/>
          <w:szCs w:val="24"/>
        </w:rPr>
        <w:t>becquerel</w:t>
      </w:r>
      <w:proofErr w:type="spellEnd"/>
      <w:r w:rsidRPr="005E4048">
        <w:rPr>
          <w:rFonts w:eastAsia="Times New Roman"/>
          <w:iCs/>
          <w:szCs w:val="24"/>
        </w:rPr>
        <w:t xml:space="preserve"> (</w:t>
      </w:r>
      <w:proofErr w:type="spellStart"/>
      <w:r w:rsidRPr="005E4048">
        <w:rPr>
          <w:rFonts w:eastAsia="Times New Roman"/>
          <w:iCs/>
          <w:szCs w:val="24"/>
        </w:rPr>
        <w:t>Bq</w:t>
      </w:r>
      <w:proofErr w:type="spellEnd"/>
      <w:r w:rsidRPr="005E4048">
        <w:rPr>
          <w:rFonts w:eastAsia="Times New Roman"/>
          <w:iCs/>
          <w:szCs w:val="24"/>
        </w:rPr>
        <w:t xml:space="preserve">) és a </w:t>
      </w:r>
      <w:proofErr w:type="spellStart"/>
      <w:r w:rsidRPr="005E4048">
        <w:rPr>
          <w:rFonts w:eastAsia="Times New Roman"/>
          <w:iCs/>
          <w:szCs w:val="24"/>
        </w:rPr>
        <w:t>curie</w:t>
      </w:r>
      <w:proofErr w:type="spellEnd"/>
      <w:r w:rsidRPr="005E4048">
        <w:rPr>
          <w:rFonts w:eastAsia="Times New Roman"/>
          <w:iCs/>
          <w:szCs w:val="24"/>
        </w:rPr>
        <w:t xml:space="preserve"> (</w:t>
      </w:r>
      <w:proofErr w:type="spellStart"/>
      <w:r w:rsidRPr="005E4048">
        <w:rPr>
          <w:rFonts w:eastAsia="Times New Roman"/>
          <w:iCs/>
          <w:szCs w:val="24"/>
        </w:rPr>
        <w:t>Ci</w:t>
      </w:r>
      <w:proofErr w:type="spellEnd"/>
      <w:r w:rsidRPr="005E4048">
        <w:rPr>
          <w:rFonts w:eastAsia="Times New Roman"/>
          <w:iCs/>
          <w:szCs w:val="24"/>
        </w:rPr>
        <w:t xml:space="preserve">) egységekkel mérik. A sugárzás emberi szervezetre gyakorolt hatásait a </w:t>
      </w:r>
      <w:proofErr w:type="spellStart"/>
      <w:r w:rsidRPr="005E4048">
        <w:rPr>
          <w:rFonts w:eastAsia="Times New Roman"/>
          <w:iCs/>
          <w:szCs w:val="24"/>
        </w:rPr>
        <w:t>sievert</w:t>
      </w:r>
      <w:proofErr w:type="spellEnd"/>
      <w:r w:rsidRPr="005E4048">
        <w:rPr>
          <w:rFonts w:eastAsia="Times New Roman"/>
          <w:iCs/>
          <w:szCs w:val="24"/>
        </w:rPr>
        <w:t xml:space="preserve"> (</w:t>
      </w:r>
      <w:proofErr w:type="spellStart"/>
      <w:r w:rsidRPr="005E4048">
        <w:rPr>
          <w:rFonts w:eastAsia="Times New Roman"/>
          <w:iCs/>
          <w:szCs w:val="24"/>
        </w:rPr>
        <w:t>Sv</w:t>
      </w:r>
      <w:proofErr w:type="spellEnd"/>
      <w:r w:rsidRPr="005E4048">
        <w:rPr>
          <w:rFonts w:eastAsia="Times New Roman"/>
          <w:iCs/>
          <w:szCs w:val="24"/>
        </w:rPr>
        <w:t xml:space="preserve">) és a </w:t>
      </w:r>
      <w:proofErr w:type="spellStart"/>
      <w:r w:rsidRPr="005E4048">
        <w:rPr>
          <w:rFonts w:eastAsia="Times New Roman"/>
          <w:iCs/>
          <w:szCs w:val="24"/>
        </w:rPr>
        <w:t>gray</w:t>
      </w:r>
      <w:proofErr w:type="spellEnd"/>
      <w:r w:rsidRPr="005E4048">
        <w:rPr>
          <w:rFonts w:eastAsia="Times New Roman"/>
          <w:iCs/>
          <w:szCs w:val="24"/>
        </w:rPr>
        <w:t xml:space="preserve"> (</w:t>
      </w:r>
      <w:proofErr w:type="spellStart"/>
      <w:r w:rsidRPr="005E4048">
        <w:rPr>
          <w:rFonts w:eastAsia="Times New Roman"/>
          <w:iCs/>
          <w:szCs w:val="24"/>
        </w:rPr>
        <w:t>Gy</w:t>
      </w:r>
      <w:proofErr w:type="spellEnd"/>
      <w:r w:rsidRPr="005E4048">
        <w:rPr>
          <w:rFonts w:eastAsia="Times New Roman"/>
          <w:iCs/>
          <w:szCs w:val="24"/>
        </w:rPr>
        <w:t>) mértékegységekkel fejezik ki.</w:t>
      </w:r>
    </w:p>
    <w:p w:rsidR="005E4048" w:rsidRPr="005E4048" w:rsidRDefault="005E4048" w:rsidP="005E4048">
      <w:pPr>
        <w:rPr>
          <w:rFonts w:eastAsia="Times New Roman"/>
          <w:iCs/>
          <w:szCs w:val="24"/>
        </w:rPr>
      </w:pPr>
    </w:p>
    <w:p w:rsidR="005E4048" w:rsidRPr="00F61481" w:rsidRDefault="005E4048" w:rsidP="005E4048">
      <w:pPr>
        <w:rPr>
          <w:rFonts w:eastAsia="Times New Roman"/>
          <w:b/>
          <w:iCs/>
          <w:szCs w:val="24"/>
        </w:rPr>
      </w:pPr>
      <w:r w:rsidRPr="00F61481">
        <w:rPr>
          <w:rFonts w:eastAsia="Times New Roman"/>
          <w:b/>
          <w:iCs/>
          <w:szCs w:val="24"/>
          <w:highlight w:val="yellow"/>
        </w:rPr>
        <w:t>A radioaktivitás alkalmazásai</w:t>
      </w:r>
    </w:p>
    <w:p w:rsidR="005E4048" w:rsidRPr="005E4048" w:rsidRDefault="005E4048" w:rsidP="005E4048">
      <w:pPr>
        <w:rPr>
          <w:rFonts w:eastAsia="Times New Roman"/>
          <w:iCs/>
          <w:szCs w:val="24"/>
        </w:rPr>
      </w:pPr>
    </w:p>
    <w:p w:rsidR="005E4048" w:rsidRPr="005E4048" w:rsidRDefault="005E4048" w:rsidP="005E4048">
      <w:pPr>
        <w:rPr>
          <w:rFonts w:eastAsia="Times New Roman"/>
          <w:iCs/>
          <w:szCs w:val="24"/>
        </w:rPr>
      </w:pPr>
      <w:r w:rsidRPr="005E4048">
        <w:rPr>
          <w:rFonts w:eastAsia="Times New Roman"/>
          <w:iCs/>
          <w:szCs w:val="24"/>
        </w:rPr>
        <w:t>A radioaktivitás felhasználása napjainkban számos területre kiterjed:</w:t>
      </w:r>
    </w:p>
    <w:p w:rsidR="005E4048" w:rsidRPr="005E4048" w:rsidRDefault="005E4048" w:rsidP="005E4048">
      <w:pPr>
        <w:rPr>
          <w:rFonts w:eastAsia="Times New Roman"/>
          <w:iCs/>
          <w:szCs w:val="24"/>
        </w:rPr>
      </w:pPr>
      <w:r w:rsidRPr="005E4048">
        <w:rPr>
          <w:rFonts w:eastAsia="Times New Roman"/>
          <w:iCs/>
          <w:szCs w:val="24"/>
        </w:rPr>
        <w:t>Orvostudomány: A sugárterápia segítségével daganatos megbetegedések kezelhetők. Radioizotópokat alkalmaznak diagnosztikai eljárásokban, mint a PET és CT vizsgálatok. A jód-131-et pajzsmirigybetegségek kezelésére használják.</w:t>
      </w:r>
    </w:p>
    <w:p w:rsidR="005E4048" w:rsidRPr="005E4048" w:rsidRDefault="005E4048" w:rsidP="005E4048">
      <w:pPr>
        <w:rPr>
          <w:rFonts w:eastAsia="Times New Roman"/>
          <w:iCs/>
          <w:szCs w:val="24"/>
        </w:rPr>
      </w:pPr>
      <w:r w:rsidRPr="00F61481">
        <w:rPr>
          <w:rFonts w:eastAsia="Times New Roman"/>
          <w:b/>
          <w:iCs/>
          <w:szCs w:val="24"/>
        </w:rPr>
        <w:t>Sugárterápia:</w:t>
      </w:r>
      <w:r w:rsidRPr="005E4048">
        <w:rPr>
          <w:rFonts w:eastAsia="Times New Roman"/>
          <w:iCs/>
          <w:szCs w:val="24"/>
        </w:rPr>
        <w:t xml:space="preserve"> A rákos megbetegedések kezelésében kulcsfontosságú szerepet játszik. A gamma-sugárzás célzott alkalmazásával elpusztítják a daganatos sejteket, miközben minimalizálják a környező szövetek károsodását.</w:t>
      </w:r>
    </w:p>
    <w:p w:rsidR="005E4048" w:rsidRPr="005E4048" w:rsidRDefault="005E4048" w:rsidP="005E4048">
      <w:pPr>
        <w:rPr>
          <w:rFonts w:eastAsia="Times New Roman"/>
          <w:iCs/>
          <w:szCs w:val="24"/>
        </w:rPr>
      </w:pPr>
      <w:r w:rsidRPr="00F61481">
        <w:rPr>
          <w:rFonts w:eastAsia="Times New Roman"/>
          <w:b/>
          <w:iCs/>
          <w:szCs w:val="24"/>
        </w:rPr>
        <w:t>Diagnosztika</w:t>
      </w:r>
      <w:r w:rsidRPr="005E4048">
        <w:rPr>
          <w:rFonts w:eastAsia="Times New Roman"/>
          <w:iCs/>
          <w:szCs w:val="24"/>
        </w:rPr>
        <w:t>: A radioaktív izotópokat széles körben alkalmazzák képalkotó diagnosztikai eljárásokban, például a pozitronemissziós tomográfiában (PET), amely lehetővé teszi a szervi elváltozások korai felismerését.</w:t>
      </w:r>
    </w:p>
    <w:p w:rsidR="005E4048" w:rsidRPr="005E4048" w:rsidRDefault="005E4048" w:rsidP="005E4048">
      <w:pPr>
        <w:rPr>
          <w:rFonts w:eastAsia="Times New Roman"/>
          <w:iCs/>
          <w:szCs w:val="24"/>
        </w:rPr>
      </w:pPr>
      <w:proofErr w:type="spellStart"/>
      <w:r w:rsidRPr="00F61481">
        <w:rPr>
          <w:rFonts w:eastAsia="Times New Roman"/>
          <w:b/>
          <w:iCs/>
          <w:szCs w:val="24"/>
        </w:rPr>
        <w:t>Radiogyógyszerek</w:t>
      </w:r>
      <w:proofErr w:type="spellEnd"/>
      <w:r w:rsidRPr="005E4048">
        <w:rPr>
          <w:rFonts w:eastAsia="Times New Roman"/>
          <w:iCs/>
          <w:szCs w:val="24"/>
        </w:rPr>
        <w:t>: Radioaktív anyagokat tartalmazó gyógyszerek, amelyeket például a pajzsmirigy túlműködésének vagy egyes rákos elváltozások kezelésére használnak.</w:t>
      </w:r>
    </w:p>
    <w:p w:rsidR="005E4048" w:rsidRPr="005E4048" w:rsidRDefault="005E4048" w:rsidP="005E4048">
      <w:pPr>
        <w:rPr>
          <w:rFonts w:eastAsia="Times New Roman"/>
          <w:iCs/>
          <w:szCs w:val="24"/>
        </w:rPr>
      </w:pPr>
      <w:r w:rsidRPr="00A24062">
        <w:rPr>
          <w:rFonts w:eastAsia="Times New Roman"/>
          <w:b/>
          <w:iCs/>
          <w:szCs w:val="24"/>
        </w:rPr>
        <w:t>Ipar:</w:t>
      </w:r>
      <w:r w:rsidRPr="005E4048">
        <w:rPr>
          <w:rFonts w:eastAsia="Times New Roman"/>
          <w:iCs/>
          <w:szCs w:val="24"/>
        </w:rPr>
        <w:t xml:space="preserve"> A radioaktivitást anyagvizsgálatokra, hegesztések ellenőrzésére és olajkutatásban is alkalmazzák. A radiográfiás vizsgálatok segítségével fémek belső szerkezetét vizsgálják.</w:t>
      </w:r>
    </w:p>
    <w:p w:rsidR="005E4048" w:rsidRPr="005E4048" w:rsidRDefault="005E4048" w:rsidP="005E4048">
      <w:pPr>
        <w:rPr>
          <w:rFonts w:eastAsia="Times New Roman"/>
          <w:iCs/>
          <w:szCs w:val="24"/>
        </w:rPr>
      </w:pPr>
      <w:r w:rsidRPr="00A24062">
        <w:rPr>
          <w:rFonts w:eastAsia="Times New Roman"/>
          <w:b/>
          <w:iCs/>
          <w:szCs w:val="24"/>
        </w:rPr>
        <w:t>Energiatermelés:</w:t>
      </w:r>
      <w:r w:rsidRPr="005E4048">
        <w:rPr>
          <w:rFonts w:eastAsia="Times New Roman"/>
          <w:iCs/>
          <w:szCs w:val="24"/>
        </w:rPr>
        <w:t xml:space="preserve"> A nukleáris erőművek világszerte fontos szerepet játszanak az energiatermelésben. A világ számos országában, így Franciaországban és az Egyesült Államokban is jelentős mennyiségű villamos energiát állítanak elő atomreaktorok segítségével.</w:t>
      </w:r>
    </w:p>
    <w:p w:rsidR="005E4048" w:rsidRPr="005E4048" w:rsidRDefault="005E4048" w:rsidP="005E4048">
      <w:pPr>
        <w:rPr>
          <w:rFonts w:eastAsia="Times New Roman"/>
          <w:iCs/>
          <w:szCs w:val="24"/>
        </w:rPr>
      </w:pPr>
      <w:r w:rsidRPr="00FF37AB">
        <w:rPr>
          <w:rFonts w:eastAsia="Times New Roman"/>
          <w:b/>
          <w:iCs/>
          <w:szCs w:val="24"/>
        </w:rPr>
        <w:t>Mezőgazdaság:</w:t>
      </w:r>
      <w:r w:rsidRPr="005E4048">
        <w:rPr>
          <w:rFonts w:eastAsia="Times New Roman"/>
          <w:iCs/>
          <w:szCs w:val="24"/>
        </w:rPr>
        <w:t xml:space="preserve"> A radioaktív izotópokat növénytermesztésben is használják, például kártevők irtására és a termésnövelés elősegítésére.</w:t>
      </w:r>
    </w:p>
    <w:p w:rsidR="005E4048" w:rsidRPr="005E4048" w:rsidRDefault="005E4048" w:rsidP="005E4048">
      <w:pPr>
        <w:rPr>
          <w:rFonts w:eastAsia="Times New Roman"/>
          <w:iCs/>
          <w:szCs w:val="24"/>
        </w:rPr>
      </w:pPr>
    </w:p>
    <w:p w:rsidR="005E4048" w:rsidRPr="00FF37AB" w:rsidRDefault="005E4048" w:rsidP="005E4048">
      <w:pPr>
        <w:rPr>
          <w:rFonts w:eastAsia="Times New Roman"/>
          <w:b/>
          <w:iCs/>
          <w:szCs w:val="24"/>
        </w:rPr>
      </w:pPr>
      <w:r w:rsidRPr="00FF37AB">
        <w:rPr>
          <w:rFonts w:eastAsia="Times New Roman"/>
          <w:b/>
          <w:iCs/>
          <w:szCs w:val="24"/>
          <w:highlight w:val="yellow"/>
        </w:rPr>
        <w:t>Összegzés</w:t>
      </w:r>
    </w:p>
    <w:p w:rsidR="005E4048" w:rsidRPr="005E4048" w:rsidRDefault="005E4048" w:rsidP="005E4048">
      <w:pPr>
        <w:rPr>
          <w:rFonts w:eastAsia="Times New Roman"/>
          <w:iCs/>
          <w:szCs w:val="24"/>
        </w:rPr>
      </w:pPr>
    </w:p>
    <w:p w:rsidR="005E4048" w:rsidRPr="005E4048" w:rsidRDefault="005E4048" w:rsidP="005E4048">
      <w:pPr>
        <w:rPr>
          <w:rFonts w:eastAsia="Times New Roman"/>
          <w:iCs/>
          <w:szCs w:val="24"/>
        </w:rPr>
      </w:pPr>
      <w:r w:rsidRPr="005E4048">
        <w:rPr>
          <w:rFonts w:eastAsia="Times New Roman"/>
          <w:iCs/>
          <w:szCs w:val="24"/>
        </w:rPr>
        <w:t xml:space="preserve">A radioaktivitás a modern tudomány egyik legfontosabb és legösszetettebb jelensége, amely komoly hatással van a világunkra. Az energiaiparban történő felhasználása lehetőséget teremt a fosszilis tüzelőanyagoktól való függetlenedésre, azonban a nukleáris hulladék kezelése és a lehetséges balesetek jelentős kockázatot jelentenek. Az orvostudományban a sugárterápia és a diagnosztikai eljárások életmentő szerepet töltenek be, ugyanakkor a radioaktív anyagok szakszerű kezelése elengedhetetlen. Az ipari, mezőgazdasági és tudományos alkalmazások révén a radioaktivitás hozzájárul a technológiai fejlődéshez, de a sugárzási kockázatok megfelelő szabályozása elengedhetetlen. Az emberiség felelőssége, hogy a radioaktív anyagokat biztonságosan és </w:t>
      </w:r>
      <w:proofErr w:type="gramStart"/>
      <w:r w:rsidRPr="005E4048">
        <w:rPr>
          <w:rFonts w:eastAsia="Times New Roman"/>
          <w:iCs/>
          <w:szCs w:val="24"/>
        </w:rPr>
        <w:t>etikusan</w:t>
      </w:r>
      <w:proofErr w:type="gramEnd"/>
      <w:r w:rsidRPr="005E4048">
        <w:rPr>
          <w:rFonts w:eastAsia="Times New Roman"/>
          <w:iCs/>
          <w:szCs w:val="24"/>
        </w:rPr>
        <w:t xml:space="preserve"> használja fel, miközben minimalizálja a környezeti és egészségügyi kockázatokat. A jövőben a radioaktivitás további fejlesztése és alkalmazása nagyban hozzájárulhat a fenntartható fejlődéshez és az egészségügyi innovációkhoz.</w:t>
      </w:r>
    </w:p>
    <w:p w:rsidR="008A1062" w:rsidRPr="008A1062" w:rsidRDefault="008A1062" w:rsidP="005E4048">
      <w:pPr>
        <w:rPr>
          <w:rFonts w:eastAsia="Times New Roman"/>
          <w:szCs w:val="24"/>
        </w:rPr>
      </w:pPr>
      <w:r w:rsidRPr="008A1062">
        <w:rPr>
          <w:rFonts w:eastAsia="Times New Roman"/>
          <w:iCs/>
          <w:szCs w:val="24"/>
        </w:rPr>
        <w:t>Becquerel felfedezése alapján kijelenthetjük, hogy egyes anyagok – külső behatás és külső energiaforrás nélkül – energiát hordozó sugárzást bocsátanak ki. Ez az elmélet azonban egyszerre mondott ellent az addigi kémiai ismereteknek (mivel ennek során a korábban változhatatlannak hitt kémiai elemek alakulnak át egymásba) és az energiamegmaradásnak, hiszen látszólag a semmiből keletkezik energia, amelyet az anyag alfa-, béta-, gamma-sugárzások formájában kisugároz.</w:t>
      </w:r>
    </w:p>
    <w:p w:rsidR="008A1062" w:rsidRDefault="008A1062" w:rsidP="005E4048">
      <w:pPr>
        <w:jc w:val="center"/>
        <w:rPr>
          <w:rFonts w:eastAsia="Times New Roman"/>
          <w:szCs w:val="24"/>
        </w:rPr>
      </w:pPr>
      <w:r w:rsidRPr="008A1062">
        <w:rPr>
          <w:rFonts w:eastAsia="Times New Roman"/>
          <w:noProof/>
          <w:color w:val="0000FF"/>
          <w:szCs w:val="24"/>
        </w:rPr>
        <w:lastRenderedPageBreak/>
        <w:drawing>
          <wp:inline distT="0" distB="0" distL="0" distR="0" wp14:anchorId="537875C8" wp14:editId="477079B2">
            <wp:extent cx="2799080" cy="2406650"/>
            <wp:effectExtent l="0" t="0" r="1270" b="0"/>
            <wp:docPr id="1" name="Kép 1" descr="Az elszíneződött lemez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z elszíneződött lemez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062" w:rsidRPr="008A1062" w:rsidRDefault="008A1062" w:rsidP="005E4048">
      <w:pPr>
        <w:jc w:val="center"/>
        <w:rPr>
          <w:rFonts w:eastAsia="Times New Roman"/>
          <w:szCs w:val="24"/>
        </w:rPr>
      </w:pPr>
      <w:r w:rsidRPr="008A1062">
        <w:rPr>
          <w:rFonts w:eastAsia="Times New Roman"/>
          <w:szCs w:val="24"/>
        </w:rPr>
        <w:t>Az elszíneződött lemez</w:t>
      </w:r>
    </w:p>
    <w:p w:rsidR="008A1062" w:rsidRPr="008A1062" w:rsidRDefault="008A1062" w:rsidP="005E4048">
      <w:pPr>
        <w:rPr>
          <w:rFonts w:eastAsia="Times New Roman"/>
          <w:szCs w:val="24"/>
        </w:rPr>
      </w:pPr>
      <w:r w:rsidRPr="008A1062">
        <w:rPr>
          <w:rFonts w:eastAsia="Times New Roman"/>
          <w:szCs w:val="24"/>
        </w:rPr>
        <w:t xml:space="preserve">A radioaktív sugárzást Henri Becquerel fedezte fel 1896-ban. Azt tapasztalta, hogy az </w:t>
      </w:r>
      <w:proofErr w:type="spellStart"/>
      <w:r w:rsidRPr="008A1062">
        <w:rPr>
          <w:rFonts w:eastAsia="Times New Roman"/>
          <w:szCs w:val="24"/>
        </w:rPr>
        <w:t>urántartalmú</w:t>
      </w:r>
      <w:proofErr w:type="spellEnd"/>
      <w:r w:rsidRPr="008A1062">
        <w:rPr>
          <w:rFonts w:eastAsia="Times New Roman"/>
          <w:szCs w:val="24"/>
        </w:rPr>
        <w:t xml:space="preserve"> kőzet alatt lévő papírba csomagolt fényérzékeny lemez elszíneződött. További kísérletekkel igazolta, hogy az elszíneződés oka az, hogy az </w:t>
      </w:r>
      <w:proofErr w:type="spellStart"/>
      <w:r w:rsidRPr="008A1062">
        <w:rPr>
          <w:rFonts w:eastAsia="Times New Roman"/>
          <w:szCs w:val="24"/>
        </w:rPr>
        <w:t>urántartalmú</w:t>
      </w:r>
      <w:proofErr w:type="spellEnd"/>
      <w:r w:rsidRPr="008A1062">
        <w:rPr>
          <w:rFonts w:eastAsia="Times New Roman"/>
          <w:szCs w:val="24"/>
        </w:rPr>
        <w:t xml:space="preserve"> kőzet folyamatosan sugárzást bocsát ki, ami – a rádióhullámokhoz hasonlóan – átmegy a papíron.</w:t>
      </w:r>
    </w:p>
    <w:p w:rsidR="00AF5B56" w:rsidRDefault="008A1062" w:rsidP="008A1062">
      <w:pPr>
        <w:rPr>
          <w:rFonts w:eastAsia="Times New Roman"/>
          <w:noProof/>
          <w:color w:val="0000FF"/>
          <w:szCs w:val="24"/>
        </w:rPr>
      </w:pPr>
      <w:r w:rsidRPr="008A1062">
        <w:rPr>
          <w:rFonts w:eastAsia="Times New Roman"/>
          <w:b/>
          <w:bCs/>
          <w:szCs w:val="24"/>
        </w:rPr>
        <w:t>Radioaktív sugárzás mindenütt van a természetben</w:t>
      </w:r>
      <w:r w:rsidRPr="008A1062">
        <w:rPr>
          <w:rFonts w:eastAsia="Times New Roman"/>
          <w:szCs w:val="24"/>
        </w:rPr>
        <w:t xml:space="preserve">, és felfedezése óta sok mindenre használjuk. </w:t>
      </w:r>
      <w:r w:rsidRPr="008A1062">
        <w:rPr>
          <w:rFonts w:eastAsia="Times New Roman"/>
          <w:b/>
          <w:bCs/>
          <w:szCs w:val="24"/>
        </w:rPr>
        <w:t xml:space="preserve">Az erős </w:t>
      </w:r>
      <w:proofErr w:type="gramStart"/>
      <w:r w:rsidRPr="008A1062">
        <w:rPr>
          <w:rFonts w:eastAsia="Times New Roman"/>
          <w:b/>
          <w:bCs/>
          <w:szCs w:val="24"/>
        </w:rPr>
        <w:t>sugárzás veszélyes</w:t>
      </w:r>
      <w:proofErr w:type="gramEnd"/>
      <w:r w:rsidRPr="008A1062">
        <w:rPr>
          <w:rFonts w:eastAsia="Times New Roman"/>
          <w:b/>
          <w:bCs/>
          <w:szCs w:val="24"/>
        </w:rPr>
        <w:t xml:space="preserve"> lehet az emberi szervezetre, ezért jelenlétére táblával figyelmeztetnek!</w:t>
      </w:r>
    </w:p>
    <w:p w:rsidR="00AF5B56" w:rsidRDefault="00AF5B56" w:rsidP="008A1062">
      <w:pPr>
        <w:rPr>
          <w:rFonts w:eastAsia="Times New Roman"/>
          <w:noProof/>
          <w:color w:val="0000FF"/>
          <w:szCs w:val="24"/>
        </w:rPr>
      </w:pPr>
      <w:r w:rsidRPr="008A1062">
        <w:rPr>
          <w:rFonts w:eastAsia="Times New Roman"/>
          <w:noProof/>
          <w:color w:val="0000FF"/>
          <w:szCs w:val="24"/>
        </w:rPr>
        <w:drawing>
          <wp:anchor distT="0" distB="0" distL="114300" distR="114300" simplePos="0" relativeHeight="251659264" behindDoc="1" locked="0" layoutInCell="1" allowOverlap="1" wp14:anchorId="478102EB" wp14:editId="3B59CDD5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2474595" cy="3298190"/>
            <wp:effectExtent l="0" t="0" r="1905" b="0"/>
            <wp:wrapTight wrapText="bothSides">
              <wp:wrapPolygon edited="0">
                <wp:start x="0" y="0"/>
                <wp:lineTo x="0" y="20960"/>
                <wp:lineTo x="665" y="21459"/>
                <wp:lineTo x="20785" y="21459"/>
                <wp:lineTo x="21450" y="20960"/>
                <wp:lineTo x="21450" y="499"/>
                <wp:lineTo x="20785" y="0"/>
                <wp:lineTo x="0" y="0"/>
              </wp:wrapPolygon>
            </wp:wrapTight>
            <wp:docPr id="17" name="Kép 17" descr="Becquerel a laboratóriumában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cquerel a laboratóriumában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B56" w:rsidRDefault="00AF5B56" w:rsidP="008A1062">
      <w:pPr>
        <w:rPr>
          <w:rFonts w:eastAsia="Times New Roman"/>
          <w:noProof/>
          <w:color w:val="0000FF"/>
          <w:szCs w:val="24"/>
        </w:rPr>
      </w:pPr>
    </w:p>
    <w:p w:rsidR="00AF5B56" w:rsidRDefault="00AF5B56" w:rsidP="008A1062">
      <w:pPr>
        <w:rPr>
          <w:rFonts w:eastAsia="Times New Roman"/>
          <w:noProof/>
          <w:color w:val="0000FF"/>
          <w:szCs w:val="24"/>
        </w:rPr>
      </w:pPr>
    </w:p>
    <w:p w:rsidR="00AF5B56" w:rsidRDefault="008A1062" w:rsidP="008A1062">
      <w:pPr>
        <w:rPr>
          <w:rFonts w:eastAsia="Times New Roman"/>
          <w:b/>
          <w:bCs/>
          <w:szCs w:val="24"/>
        </w:rPr>
      </w:pPr>
      <w:r>
        <w:rPr>
          <w:rFonts w:eastAsia="Times New Roman"/>
          <w:b/>
          <w:bCs/>
          <w:szCs w:val="24"/>
        </w:rPr>
        <w:t xml:space="preserve"> </w:t>
      </w:r>
    </w:p>
    <w:p w:rsidR="00AF5B56" w:rsidRDefault="00AF5B56" w:rsidP="008A1062">
      <w:pPr>
        <w:rPr>
          <w:rFonts w:eastAsia="Times New Roman"/>
          <w:b/>
          <w:bCs/>
          <w:szCs w:val="24"/>
        </w:rPr>
      </w:pPr>
    </w:p>
    <w:p w:rsidR="00AF5B56" w:rsidRDefault="00AF5B56" w:rsidP="008A1062">
      <w:pPr>
        <w:rPr>
          <w:rFonts w:eastAsia="Times New Roman"/>
          <w:b/>
          <w:bCs/>
          <w:szCs w:val="24"/>
        </w:rPr>
      </w:pPr>
    </w:p>
    <w:p w:rsidR="00AF5B56" w:rsidRDefault="00AF5B56" w:rsidP="008A1062">
      <w:pPr>
        <w:rPr>
          <w:rFonts w:eastAsia="Times New Roman"/>
          <w:b/>
          <w:bCs/>
          <w:szCs w:val="24"/>
        </w:rPr>
      </w:pPr>
    </w:p>
    <w:p w:rsidR="00AF5B56" w:rsidRDefault="00AF5B56" w:rsidP="008A1062">
      <w:pPr>
        <w:rPr>
          <w:rFonts w:eastAsia="Times New Roman"/>
          <w:b/>
          <w:bCs/>
          <w:szCs w:val="24"/>
        </w:rPr>
      </w:pPr>
    </w:p>
    <w:p w:rsidR="00AF5B56" w:rsidRDefault="00AF5B56" w:rsidP="008A1062">
      <w:pPr>
        <w:rPr>
          <w:rFonts w:eastAsia="Times New Roman"/>
          <w:b/>
          <w:bCs/>
          <w:szCs w:val="24"/>
        </w:rPr>
      </w:pPr>
    </w:p>
    <w:p w:rsidR="008A1062" w:rsidRPr="008A1062" w:rsidRDefault="008A1062" w:rsidP="008A1062">
      <w:pPr>
        <w:rPr>
          <w:rFonts w:eastAsia="Times New Roman"/>
          <w:szCs w:val="24"/>
        </w:rPr>
      </w:pPr>
      <w:r w:rsidRPr="008A1062">
        <w:rPr>
          <w:rFonts w:eastAsia="Times New Roman"/>
          <w:szCs w:val="24"/>
        </w:rPr>
        <w:t xml:space="preserve">Becquerel a laboratóriumában </w:t>
      </w:r>
    </w:p>
    <w:p w:rsidR="00AF5B56" w:rsidRDefault="008A1062" w:rsidP="008A1062">
      <w:pPr>
        <w:jc w:val="center"/>
        <w:rPr>
          <w:rFonts w:eastAsia="Times New Roman"/>
          <w:szCs w:val="24"/>
        </w:rPr>
      </w:pPr>
      <w:r w:rsidRPr="008A1062">
        <w:rPr>
          <w:rFonts w:eastAsia="Times New Roman"/>
          <w:noProof/>
          <w:color w:val="0000FF"/>
          <w:szCs w:val="24"/>
        </w:rPr>
        <w:lastRenderedPageBreak/>
        <w:drawing>
          <wp:inline distT="0" distB="0" distL="0" distR="0" wp14:anchorId="19F6E7FB" wp14:editId="73869BCF">
            <wp:extent cx="3221640" cy="2770521"/>
            <wp:effectExtent l="0" t="0" r="0" b="0"/>
            <wp:docPr id="3" name="Kép 3" descr="Sugárveszélyt jelző tábl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gárveszélyt jelző tábl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789" cy="277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062" w:rsidRPr="008A1062" w:rsidRDefault="008A1062" w:rsidP="008A1062">
      <w:pPr>
        <w:jc w:val="center"/>
        <w:rPr>
          <w:rFonts w:eastAsia="Times New Roman"/>
          <w:szCs w:val="24"/>
        </w:rPr>
      </w:pPr>
      <w:r w:rsidRPr="008A1062">
        <w:rPr>
          <w:rFonts w:eastAsia="Times New Roman"/>
          <w:szCs w:val="24"/>
        </w:rPr>
        <w:t>Sugárveszélyt jelző tábla. A leggyakrabban a kórházak röntgenvizsgálati helyiségében találkozhatsz vele</w:t>
      </w:r>
    </w:p>
    <w:p w:rsidR="008A1062" w:rsidRPr="008A1062" w:rsidRDefault="008A1062" w:rsidP="008A1062">
      <w:pPr>
        <w:spacing w:before="100" w:beforeAutospacing="1" w:after="100" w:afterAutospacing="1"/>
        <w:rPr>
          <w:rFonts w:eastAsia="Times New Roman"/>
          <w:szCs w:val="24"/>
        </w:rPr>
      </w:pPr>
      <w:r w:rsidRPr="008A1062">
        <w:rPr>
          <w:rFonts w:eastAsia="Times New Roman"/>
          <w:szCs w:val="24"/>
        </w:rPr>
        <w:t xml:space="preserve">Az atommag pozitív töltésű protonokból és semleges neutronokból áll. A magban található protonok száma fontos adat, mert ez dönti el, hogy milyen anyagról, azaz melyik kémiai elemről van szó. A kémiai elemek atomjai ugyanannyi protont tartalmaznak, például a szénatomok mindig 6-ot, a héliumatomok mindig 2-t. Ez a szám a </w:t>
      </w:r>
      <w:r w:rsidRPr="008A1062">
        <w:rPr>
          <w:rFonts w:eastAsia="Times New Roman"/>
          <w:b/>
          <w:bCs/>
          <w:szCs w:val="24"/>
        </w:rPr>
        <w:t>rendszám</w:t>
      </w:r>
      <w:r w:rsidRPr="008A1062">
        <w:rPr>
          <w:rFonts w:eastAsia="Times New Roman"/>
          <w:szCs w:val="24"/>
        </w:rPr>
        <w:t xml:space="preserve">, ami azonosítja a kémiai elemeket. A protonok és a neutronok számának összegét </w:t>
      </w:r>
      <w:r w:rsidRPr="008A1062">
        <w:rPr>
          <w:rFonts w:eastAsia="Times New Roman"/>
          <w:b/>
          <w:bCs/>
          <w:szCs w:val="24"/>
        </w:rPr>
        <w:t>tömegszám</w:t>
      </w:r>
      <w:r w:rsidRPr="008A1062">
        <w:rPr>
          <w:rFonts w:eastAsia="Times New Roman"/>
          <w:szCs w:val="24"/>
        </w:rPr>
        <w:t xml:space="preserve">nak nevezzük. Például a szén atomjaiban mindig 6 proton van, de csak a szénatomok 99%-a 12-es tömegszámú, vagyis olyan, hogy a 6 proton mellett 6 neutront is tartalmaz az atommagja. A neutronok száma és így a tömegszám is változhat, ezért például vannak olyan szénatomok, melyek tömegszáma 11, 13, 14, vagy akár 15. Ezekben a 6 proton mellett rendre 5, 7, 8 vagy 9 neutron található. Az azonos protonszámú, de eltérő neutronszámú atommagokból álló atomokat egymás </w:t>
      </w:r>
      <w:r w:rsidRPr="008A1062">
        <w:rPr>
          <w:rFonts w:eastAsia="Times New Roman"/>
          <w:b/>
          <w:bCs/>
          <w:szCs w:val="24"/>
        </w:rPr>
        <w:t>izotóp</w:t>
      </w:r>
      <w:r w:rsidRPr="008A1062">
        <w:rPr>
          <w:rFonts w:eastAsia="Times New Roman"/>
          <w:szCs w:val="24"/>
        </w:rPr>
        <w:t>jainak nevezzük, ahogy ezt kémiaórákon már régen megtanultuk.</w:t>
      </w:r>
    </w:p>
    <w:p w:rsidR="008A1062" w:rsidRDefault="008A1062" w:rsidP="008A1062">
      <w:pPr>
        <w:rPr>
          <w:rFonts w:eastAsia="Times New Roman"/>
          <w:szCs w:val="24"/>
        </w:rPr>
      </w:pPr>
      <w:r w:rsidRPr="008A1062">
        <w:rPr>
          <w:rFonts w:eastAsia="Times New Roman"/>
          <w:noProof/>
          <w:color w:val="0000FF"/>
          <w:szCs w:val="24"/>
        </w:rPr>
        <w:drawing>
          <wp:inline distT="0" distB="0" distL="0" distR="0" wp14:anchorId="302E4999" wp14:editId="503F1987">
            <wp:extent cx="4320970" cy="2804908"/>
            <wp:effectExtent l="0" t="0" r="3810" b="0"/>
            <wp:docPr id="4" name="Kép 4" descr="Lítiumizotópok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ítiumizotópok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86" cy="280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062" w:rsidRPr="008A1062" w:rsidRDefault="008A1062" w:rsidP="008A1062">
      <w:pPr>
        <w:rPr>
          <w:rFonts w:eastAsia="Times New Roman"/>
          <w:szCs w:val="24"/>
        </w:rPr>
      </w:pPr>
      <w:r w:rsidRPr="008A1062">
        <w:rPr>
          <w:rFonts w:eastAsia="Times New Roman"/>
          <w:szCs w:val="24"/>
        </w:rPr>
        <w:t xml:space="preserve">Lítiumizotópok – a bal alsó indexben a rendszám, a bal felső indexben a tömegszám szerepel </w:t>
      </w:r>
    </w:p>
    <w:p w:rsidR="008A1062" w:rsidRPr="008A1062" w:rsidRDefault="008A1062" w:rsidP="00397945">
      <w:pPr>
        <w:rPr>
          <w:rFonts w:eastAsia="Times New Roman"/>
          <w:szCs w:val="24"/>
        </w:rPr>
      </w:pPr>
      <w:r w:rsidRPr="008A1062">
        <w:rPr>
          <w:rFonts w:eastAsia="Times New Roman"/>
          <w:szCs w:val="24"/>
        </w:rPr>
        <w:t xml:space="preserve">A természetben található atomok egy része </w:t>
      </w:r>
      <w:proofErr w:type="gramStart"/>
      <w:r w:rsidRPr="008A1062">
        <w:rPr>
          <w:rFonts w:eastAsia="Times New Roman"/>
          <w:szCs w:val="24"/>
        </w:rPr>
        <w:t>stabil</w:t>
      </w:r>
      <w:proofErr w:type="gramEnd"/>
      <w:r w:rsidRPr="008A1062">
        <w:rPr>
          <w:rFonts w:eastAsia="Times New Roman"/>
          <w:szCs w:val="24"/>
        </w:rPr>
        <w:t xml:space="preserve">. A </w:t>
      </w:r>
      <w:proofErr w:type="gramStart"/>
      <w:r w:rsidRPr="008A1062">
        <w:rPr>
          <w:rFonts w:eastAsia="Times New Roman"/>
          <w:b/>
          <w:bCs/>
          <w:szCs w:val="24"/>
        </w:rPr>
        <w:t>stabil</w:t>
      </w:r>
      <w:proofErr w:type="gramEnd"/>
      <w:r w:rsidRPr="008A1062">
        <w:rPr>
          <w:rFonts w:eastAsia="Times New Roman"/>
          <w:b/>
          <w:bCs/>
          <w:szCs w:val="24"/>
        </w:rPr>
        <w:t xml:space="preserve"> atomok</w:t>
      </w:r>
      <w:r w:rsidRPr="008A1062">
        <w:rPr>
          <w:rFonts w:eastAsia="Times New Roman"/>
          <w:szCs w:val="24"/>
        </w:rPr>
        <w:t xml:space="preserve"> magjának összetétele, állapota csak külső hatásra változhat meg. Vannak azonban olyan atomok is, amelyek magja </w:t>
      </w:r>
      <w:r w:rsidRPr="008A1062">
        <w:rPr>
          <w:rFonts w:eastAsia="Times New Roman"/>
          <w:szCs w:val="24"/>
        </w:rPr>
        <w:lastRenderedPageBreak/>
        <w:t xml:space="preserve">egy bizonyos idő elteltével külső hatás nélkül is átalakul, </w:t>
      </w:r>
      <w:r w:rsidRPr="008A1062">
        <w:rPr>
          <w:rFonts w:eastAsia="Times New Roman"/>
          <w:b/>
          <w:bCs/>
          <w:szCs w:val="24"/>
        </w:rPr>
        <w:t>elbomlik</w:t>
      </w:r>
      <w:r w:rsidRPr="008A1062">
        <w:rPr>
          <w:rFonts w:eastAsia="Times New Roman"/>
          <w:szCs w:val="24"/>
        </w:rPr>
        <w:t xml:space="preserve">. </w:t>
      </w:r>
      <w:r w:rsidRPr="008A1062">
        <w:rPr>
          <w:rFonts w:eastAsia="Times New Roman"/>
          <w:b/>
          <w:bCs/>
          <w:szCs w:val="24"/>
        </w:rPr>
        <w:t>A bomlás révén általában megváltozik az atommag összetétele, és radioaktív sugárzás keletkezik.</w:t>
      </w:r>
      <w:r w:rsidRPr="008A1062">
        <w:rPr>
          <w:rFonts w:eastAsia="Times New Roman"/>
          <w:szCs w:val="24"/>
        </w:rPr>
        <w:t xml:space="preserve"> Az atommagok bomlása nem egyfajta öregedés, kopás következménye, hanem véletlenszerű folyamat. </w:t>
      </w:r>
      <w:r w:rsidRPr="008A1062">
        <w:rPr>
          <w:rFonts w:eastAsia="Times New Roman"/>
          <w:b/>
          <w:bCs/>
          <w:szCs w:val="24"/>
        </w:rPr>
        <w:t>A radioaktív sugárzás az atommagból ered, az abban lezajló változások következménye.</w:t>
      </w:r>
    </w:p>
    <w:p w:rsidR="008A1062" w:rsidRPr="008A1062" w:rsidRDefault="008A1062" w:rsidP="00397945">
      <w:pPr>
        <w:rPr>
          <w:rFonts w:eastAsia="Times New Roman"/>
          <w:szCs w:val="24"/>
        </w:rPr>
      </w:pPr>
      <w:r w:rsidRPr="008A1062">
        <w:rPr>
          <w:rFonts w:eastAsia="Times New Roman"/>
          <w:szCs w:val="24"/>
        </w:rPr>
        <w:t xml:space="preserve">Ugyanannak az elemnek általában van </w:t>
      </w:r>
      <w:proofErr w:type="gramStart"/>
      <w:r w:rsidRPr="008A1062">
        <w:rPr>
          <w:rFonts w:eastAsia="Times New Roman"/>
          <w:szCs w:val="24"/>
        </w:rPr>
        <w:t>stabil</w:t>
      </w:r>
      <w:proofErr w:type="gramEnd"/>
      <w:r w:rsidRPr="008A1062">
        <w:rPr>
          <w:rFonts w:eastAsia="Times New Roman"/>
          <w:szCs w:val="24"/>
        </w:rPr>
        <w:t xml:space="preserve"> és radioaktív izotópja is. A 6 neutront tartalmazó 12-es tömegszámú szénatom </w:t>
      </w:r>
      <w:proofErr w:type="gramStart"/>
      <w:r w:rsidRPr="008A1062">
        <w:rPr>
          <w:rFonts w:eastAsia="Times New Roman"/>
          <w:szCs w:val="24"/>
        </w:rPr>
        <w:t>stabil</w:t>
      </w:r>
      <w:proofErr w:type="gramEnd"/>
      <w:r w:rsidRPr="008A1062">
        <w:rPr>
          <w:rFonts w:eastAsia="Times New Roman"/>
          <w:szCs w:val="24"/>
        </w:rPr>
        <w:t xml:space="preserve">, de létezik a szénatom 8 neutront tartalmazó változata is, ez a 14-es tömegszámú szénatom, ami radioaktív. Tehát a </w:t>
      </w:r>
      <w:r w:rsidRPr="008A1062">
        <w:rPr>
          <w:rFonts w:eastAsia="Times New Roman"/>
          <w:szCs w:val="24"/>
          <w:vertAlign w:val="superscript"/>
        </w:rPr>
        <w:t>14</w:t>
      </w:r>
      <w:r w:rsidRPr="008A1062">
        <w:rPr>
          <w:rFonts w:eastAsia="Times New Roman"/>
          <w:szCs w:val="24"/>
        </w:rPr>
        <w:t xml:space="preserve">C radioaktív izotóp, a </w:t>
      </w:r>
      <w:r w:rsidRPr="008A1062">
        <w:rPr>
          <w:rFonts w:eastAsia="Times New Roman"/>
          <w:szCs w:val="24"/>
          <w:vertAlign w:val="superscript"/>
        </w:rPr>
        <w:t>12</w:t>
      </w:r>
      <w:r w:rsidRPr="008A1062">
        <w:rPr>
          <w:rFonts w:eastAsia="Times New Roman"/>
          <w:szCs w:val="24"/>
        </w:rPr>
        <w:t xml:space="preserve">C </w:t>
      </w:r>
      <w:proofErr w:type="gramStart"/>
      <w:r w:rsidRPr="008A1062">
        <w:rPr>
          <w:rFonts w:eastAsia="Times New Roman"/>
          <w:szCs w:val="24"/>
        </w:rPr>
        <w:t>stabil</w:t>
      </w:r>
      <w:proofErr w:type="gramEnd"/>
      <w:r w:rsidRPr="008A1062">
        <w:rPr>
          <w:rFonts w:eastAsia="Times New Roman"/>
          <w:szCs w:val="24"/>
        </w:rPr>
        <w:t>.</w:t>
      </w:r>
    </w:p>
    <w:p w:rsidR="008A1062" w:rsidRPr="008A1062" w:rsidRDefault="008A1062" w:rsidP="008A1062">
      <w:pPr>
        <w:spacing w:before="100" w:beforeAutospacing="1" w:after="100" w:afterAutospacing="1"/>
        <w:rPr>
          <w:rFonts w:eastAsia="Times New Roman"/>
          <w:b/>
          <w:szCs w:val="24"/>
        </w:rPr>
      </w:pPr>
      <w:r w:rsidRPr="008A1062">
        <w:rPr>
          <w:rFonts w:eastAsia="Times New Roman"/>
          <w:b/>
          <w:szCs w:val="24"/>
          <w:highlight w:val="yellow"/>
        </w:rPr>
        <w:t>Becquerel az urán radioaktív izotópjaiból eredő sugárzást figyelte meg.</w:t>
      </w:r>
    </w:p>
    <w:p w:rsidR="008A1062" w:rsidRPr="008A1062" w:rsidRDefault="008A1062" w:rsidP="008A1062">
      <w:pPr>
        <w:spacing w:before="100" w:beforeAutospacing="1" w:after="100" w:afterAutospacing="1"/>
        <w:rPr>
          <w:rFonts w:eastAsia="Times New Roman"/>
          <w:szCs w:val="24"/>
        </w:rPr>
      </w:pPr>
      <w:r w:rsidRPr="008A1062">
        <w:rPr>
          <w:rFonts w:eastAsia="Times New Roman"/>
          <w:b/>
          <w:bCs/>
          <w:szCs w:val="24"/>
        </w:rPr>
        <w:t>A radioaktív sugárzásnak 3 fajtája van: alfa-, béta- és gamma-sugárzás.</w:t>
      </w:r>
    </w:p>
    <w:p w:rsidR="008A1062" w:rsidRPr="008A1062" w:rsidRDefault="008A1062" w:rsidP="008A1062">
      <w:pPr>
        <w:spacing w:before="100" w:beforeAutospacing="1" w:after="100" w:afterAutospacing="1"/>
        <w:rPr>
          <w:rFonts w:eastAsia="Times New Roman"/>
          <w:szCs w:val="24"/>
        </w:rPr>
      </w:pPr>
      <w:r w:rsidRPr="008A1062">
        <w:rPr>
          <w:rFonts w:eastAsia="Times New Roman"/>
          <w:b/>
          <w:bCs/>
          <w:szCs w:val="24"/>
        </w:rPr>
        <w:t>Az alfa-sugárzás két protonból és két neutronból álló, 2</w:t>
      </w:r>
      <w:r w:rsidRPr="008A1062">
        <w:rPr>
          <w:rFonts w:eastAsia="Times New Roman"/>
          <w:b/>
          <w:bCs/>
          <w:szCs w:val="24"/>
          <w:vertAlign w:val="superscript"/>
        </w:rPr>
        <w:t>+</w:t>
      </w:r>
      <w:r w:rsidRPr="008A1062">
        <w:rPr>
          <w:rFonts w:eastAsia="Times New Roman"/>
          <w:b/>
          <w:bCs/>
          <w:szCs w:val="24"/>
        </w:rPr>
        <w:t xml:space="preserve"> elemi töltésű részecskék, azaz héliumatommagok (alfa-részecskék) árama.</w:t>
      </w:r>
      <w:r w:rsidRPr="008A1062">
        <w:rPr>
          <w:rFonts w:eastAsia="Times New Roman"/>
          <w:szCs w:val="24"/>
        </w:rPr>
        <w:t xml:space="preserve"> Az elektronokhoz képest nehéz és nagy tömegű alfa-részecskék hamar megakadnak a szilárd anyagokban, és lefékeződnek. Nem mennek át a papíron, bőrön sem, de roncsoló hatásuk a besugárzott anyag felszínén nagy.</w:t>
      </w:r>
    </w:p>
    <w:p w:rsidR="008A1062" w:rsidRPr="008A1062" w:rsidRDefault="008A1062" w:rsidP="008A1062">
      <w:pPr>
        <w:spacing w:before="100" w:beforeAutospacing="1" w:after="100" w:afterAutospacing="1"/>
        <w:rPr>
          <w:rFonts w:eastAsia="Times New Roman"/>
          <w:szCs w:val="24"/>
        </w:rPr>
      </w:pPr>
      <w:r w:rsidRPr="008A1062">
        <w:rPr>
          <w:rFonts w:eastAsia="Times New Roman"/>
          <w:b/>
          <w:bCs/>
          <w:szCs w:val="24"/>
        </w:rPr>
        <w:t>A negatív béta-sugárzás gyors elektronok árama.</w:t>
      </w:r>
      <w:r w:rsidRPr="008A1062">
        <w:rPr>
          <w:rFonts w:eastAsia="Times New Roman"/>
          <w:szCs w:val="24"/>
        </w:rPr>
        <w:t xml:space="preserve"> A kis tömegű elektronok a szigetelőanyagok atomjai között könnyebben áthaladnak, mint az alfa-részecskék, de hamar lefékeződnek a fémekben. A béta-elektronok levegőben átlagosan 600 cm távolságra jutnak a kiindulópontjuktól.</w:t>
      </w:r>
    </w:p>
    <w:p w:rsidR="008A1062" w:rsidRPr="008A1062" w:rsidRDefault="008A1062" w:rsidP="008A1062">
      <w:pPr>
        <w:spacing w:before="100" w:beforeAutospacing="1" w:after="100" w:afterAutospacing="1"/>
        <w:rPr>
          <w:rFonts w:eastAsia="Times New Roman"/>
          <w:szCs w:val="24"/>
        </w:rPr>
      </w:pPr>
      <w:r w:rsidRPr="008A1062">
        <w:rPr>
          <w:rFonts w:eastAsia="Times New Roman"/>
          <w:szCs w:val="24"/>
        </w:rPr>
        <w:t>Becquerel lényegében véletlen baleset folytán fedezte fel a radioaktív sugárzást, amikor tönkrementek a fotólemezei.</w:t>
      </w:r>
    </w:p>
    <w:p w:rsidR="008A1062" w:rsidRPr="008A1062" w:rsidRDefault="008A1062" w:rsidP="008A1062">
      <w:pPr>
        <w:spacing w:before="100" w:beforeAutospacing="1" w:after="100" w:afterAutospacing="1"/>
        <w:rPr>
          <w:rFonts w:eastAsia="Times New Roman"/>
          <w:szCs w:val="24"/>
        </w:rPr>
      </w:pPr>
      <w:r w:rsidRPr="008A1062">
        <w:rPr>
          <w:rFonts w:eastAsia="Times New Roman"/>
          <w:szCs w:val="24"/>
        </w:rPr>
        <w:t xml:space="preserve">A felfedezés szempontjából döntő volt az, ahogyan a kellemetlen eseményre </w:t>
      </w:r>
      <w:proofErr w:type="gramStart"/>
      <w:r w:rsidRPr="008A1062">
        <w:rPr>
          <w:rFonts w:eastAsia="Times New Roman"/>
          <w:szCs w:val="24"/>
        </w:rPr>
        <w:t>reagált</w:t>
      </w:r>
      <w:proofErr w:type="gramEnd"/>
      <w:r w:rsidRPr="008A1062">
        <w:rPr>
          <w:rFonts w:eastAsia="Times New Roman"/>
          <w:szCs w:val="24"/>
        </w:rPr>
        <w:t>. Kísérletsorozatba kezdett, hogy felderítse a baleset okát. A tudományos kutatás során a nem várt vagy esetleg rossznak tűnő eredmény gyakran éppen úgy előre vezet, mint a várt eredmény. Ha tévedésünkre fény derül, az közelebb hozza a megoldást.</w:t>
      </w:r>
    </w:p>
    <w:p w:rsidR="00397945" w:rsidRDefault="008A1062" w:rsidP="008A1062">
      <w:pPr>
        <w:rPr>
          <w:rFonts w:eastAsia="Times New Roman"/>
          <w:szCs w:val="24"/>
        </w:rPr>
      </w:pPr>
      <w:r w:rsidRPr="008A1062">
        <w:rPr>
          <w:rFonts w:eastAsia="Times New Roman"/>
          <w:noProof/>
          <w:color w:val="0000FF"/>
          <w:szCs w:val="24"/>
        </w:rPr>
        <w:lastRenderedPageBreak/>
        <w:drawing>
          <wp:inline distT="0" distB="0" distL="0" distR="0" wp14:anchorId="636DB3B0" wp14:editId="399DFA24">
            <wp:extent cx="3809365" cy="4807585"/>
            <wp:effectExtent l="0" t="0" r="635" b="0"/>
            <wp:docPr id="7" name="Kép 7" descr="Az alfa-sugárzást akár egy vékony papír is elnyeli, a béta-sugárzást egy alumíniumlemez képes feltartóztatni, a gamma-sugárzás elnyelésére csak egy vastag ólomlemez képes hatékonyan, a sugárzás erőssége az ólomban megtett út során folyamatosan csökken 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z alfa-sugárzást akár egy vékony papír is elnyeli, a béta-sugárzást egy alumíniumlemez képes feltartóztatni, a gamma-sugárzás elnyelésére csak egy vastag ólomlemez képes hatékonyan, a sugárzás erőssége az ólomban megtett út során folyamatosan csökken 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480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062" w:rsidRPr="008A1062" w:rsidRDefault="008A1062" w:rsidP="008A1062">
      <w:pPr>
        <w:rPr>
          <w:rFonts w:eastAsia="Times New Roman"/>
          <w:szCs w:val="24"/>
        </w:rPr>
      </w:pPr>
      <w:r w:rsidRPr="008A1062">
        <w:rPr>
          <w:rFonts w:eastAsia="Times New Roman"/>
          <w:szCs w:val="24"/>
        </w:rPr>
        <w:t xml:space="preserve">Az </w:t>
      </w:r>
      <w:r w:rsidRPr="008A1062">
        <w:rPr>
          <w:rFonts w:eastAsia="Times New Roman"/>
          <w:b/>
          <w:szCs w:val="24"/>
        </w:rPr>
        <w:t>alfa-sugárzást</w:t>
      </w:r>
      <w:r w:rsidRPr="008A1062">
        <w:rPr>
          <w:rFonts w:eastAsia="Times New Roman"/>
          <w:szCs w:val="24"/>
        </w:rPr>
        <w:t xml:space="preserve"> akár egy vékony papír is elnyeli, a béta-sugárzást egy alumíniumlemez képes feltartóztatni, a gamma-sugárzás elnyelésére csak egy vastag ólomlemez képes hatékonyan, a sugárzás erőssége az ólomban megtett út során folyamatosan csökken </w:t>
      </w:r>
    </w:p>
    <w:p w:rsidR="008A1062" w:rsidRPr="008A1062" w:rsidRDefault="008A1062" w:rsidP="008A1062">
      <w:pPr>
        <w:spacing w:before="100" w:beforeAutospacing="1" w:after="100" w:afterAutospacing="1"/>
        <w:rPr>
          <w:rFonts w:eastAsia="Times New Roman"/>
          <w:szCs w:val="24"/>
        </w:rPr>
      </w:pPr>
      <w:r w:rsidRPr="008A1062">
        <w:rPr>
          <w:rFonts w:eastAsia="Times New Roman"/>
          <w:szCs w:val="24"/>
        </w:rPr>
        <w:t xml:space="preserve">A természetben a leggyakoribb negatív béta-sugárzáson kívül még két másféle béta-sugárzás is létezik. Az egyik a </w:t>
      </w:r>
      <w:r w:rsidRPr="008A1062">
        <w:rPr>
          <w:rFonts w:eastAsia="Times New Roman"/>
          <w:b/>
          <w:bCs/>
          <w:szCs w:val="24"/>
        </w:rPr>
        <w:t>pozitív béta-sugárzás</w:t>
      </w:r>
      <w:r w:rsidRPr="008A1062">
        <w:rPr>
          <w:rFonts w:eastAsia="Times New Roman"/>
          <w:szCs w:val="24"/>
        </w:rPr>
        <w:t xml:space="preserve">, amikor nem elektronok, hanem az elektron </w:t>
      </w:r>
      <w:proofErr w:type="spellStart"/>
      <w:r w:rsidRPr="008A1062">
        <w:rPr>
          <w:rFonts w:eastAsia="Times New Roman"/>
          <w:szCs w:val="24"/>
        </w:rPr>
        <w:t>antirészecskéje</w:t>
      </w:r>
      <w:proofErr w:type="spellEnd"/>
      <w:r w:rsidRPr="008A1062">
        <w:rPr>
          <w:rFonts w:eastAsia="Times New Roman"/>
          <w:szCs w:val="24"/>
        </w:rPr>
        <w:t xml:space="preserve">, a pozitív pozitron lép ki egyes izotópok atommagjából. (A pozitron lényegében az elektron „tükörképe”.) A másik folyamatot </w:t>
      </w:r>
      <w:r w:rsidRPr="008A1062">
        <w:rPr>
          <w:rFonts w:eastAsia="Times New Roman"/>
          <w:b/>
          <w:bCs/>
          <w:szCs w:val="24"/>
        </w:rPr>
        <w:t>elektronbefogásnak</w:t>
      </w:r>
      <w:r w:rsidRPr="008A1062">
        <w:rPr>
          <w:rFonts w:eastAsia="Times New Roman"/>
          <w:szCs w:val="24"/>
        </w:rPr>
        <w:t xml:space="preserve"> nevezzük. Ekkor nem lép ki semmi az atommagból, hanem éppen fordítva, az atommag egy elektront nyel el a hozzá legközelebbi, legmélyebben kötött pályájú (1s) elektronok közül. Elektronbefogáskor semmi sem repül ki az atommagból, viszont a legmélyebb elektronhéjon elektronhiány lép fel, és ezért egy magas energiájú elektron ugrik be az „alul” hiányzó helyre, miközben energiakülönbségét röntgenfoton formájában sugározza ki.</w:t>
      </w:r>
    </w:p>
    <w:p w:rsidR="008A1062" w:rsidRPr="008A1062" w:rsidRDefault="008A1062" w:rsidP="008A1062">
      <w:pPr>
        <w:spacing w:before="100" w:beforeAutospacing="1" w:after="100" w:afterAutospacing="1"/>
        <w:rPr>
          <w:rFonts w:eastAsia="Times New Roman"/>
          <w:szCs w:val="24"/>
        </w:rPr>
      </w:pPr>
      <w:r w:rsidRPr="008A1062">
        <w:rPr>
          <w:rFonts w:eastAsia="Times New Roman"/>
          <w:b/>
          <w:bCs/>
          <w:szCs w:val="24"/>
        </w:rPr>
        <w:t>A gamma-sugárzás valójában töltéssel nem rendelkező, nagy frekvenciájú elektromágneses hullám, vagyis nagy energiájú fotonokból áll.</w:t>
      </w:r>
      <w:r w:rsidRPr="008A1062">
        <w:rPr>
          <w:rFonts w:eastAsia="Times New Roman"/>
          <w:szCs w:val="24"/>
        </w:rPr>
        <w:t xml:space="preserve"> Mélyen behatol a szigetelőanyagokba, sőt áthatol a vékony fémlemezen is. Az elegendően vastag ólom és beton jelent csak számára akadályt. A gamma-sugarak energiája, frekvenciája meghaladja a röntgensugarak frekvenciáját és energiáját. A gamma-sugárzás mindig az alfa- és a béta-bomlás kísérőjelensége, mert az alfa- és a béta-bomlás folyamatakor az atommagban maradó protonok és neutronok gerjesztett állapotba kerülnek, amiből gamma-fotonok kisugárzásával jutnak alapállapotba. Egy átlagos energiájú gamma-foton levegőben néhány száz méter távolságra is eljut, mielőtt elnyeli egy atom.</w:t>
      </w:r>
    </w:p>
    <w:p w:rsidR="008A1062" w:rsidRPr="008A1062" w:rsidRDefault="008A1062" w:rsidP="008A1062">
      <w:pPr>
        <w:spacing w:before="100" w:beforeAutospacing="1" w:after="100" w:afterAutospacing="1"/>
        <w:rPr>
          <w:rFonts w:eastAsia="Times New Roman"/>
          <w:szCs w:val="24"/>
        </w:rPr>
      </w:pPr>
      <w:r w:rsidRPr="008A1062">
        <w:rPr>
          <w:rFonts w:eastAsia="Times New Roman"/>
          <w:szCs w:val="24"/>
        </w:rPr>
        <w:lastRenderedPageBreak/>
        <w:t xml:space="preserve">Az alfa- és béta-sugárzások kibocsátásával járó atommag-átalakulásokat rendre </w:t>
      </w:r>
      <w:r w:rsidRPr="008A1062">
        <w:rPr>
          <w:rFonts w:eastAsia="Times New Roman"/>
          <w:b/>
          <w:bCs/>
          <w:szCs w:val="24"/>
        </w:rPr>
        <w:t>alfa-</w:t>
      </w:r>
      <w:r w:rsidRPr="008A1062">
        <w:rPr>
          <w:rFonts w:eastAsia="Times New Roman"/>
          <w:szCs w:val="24"/>
        </w:rPr>
        <w:t xml:space="preserve">, illetve </w:t>
      </w:r>
      <w:r w:rsidRPr="008A1062">
        <w:rPr>
          <w:rFonts w:eastAsia="Times New Roman"/>
          <w:b/>
          <w:bCs/>
          <w:szCs w:val="24"/>
        </w:rPr>
        <w:t>béta-bomlás</w:t>
      </w:r>
      <w:r w:rsidRPr="008A1062">
        <w:rPr>
          <w:rFonts w:eastAsia="Times New Roman"/>
          <w:szCs w:val="24"/>
        </w:rPr>
        <w:t xml:space="preserve">nak nevezzük. Az alfa-bomlás során egy alfa-részecske szabadul ki az atommagból. A negatív béta-bomláskor egy neutron protonná alakul, miközben egy elektron is keletkezik. Amikor a gerjesztett atommag alacsonyabb energiájú szintre kerül, az energiakülönbsége gamma-sugárzás formájában távozik, ezért a gamma-sugárzást nem </w:t>
      </w:r>
      <w:proofErr w:type="gramStart"/>
      <w:r w:rsidRPr="008A1062">
        <w:rPr>
          <w:rFonts w:eastAsia="Times New Roman"/>
          <w:szCs w:val="24"/>
        </w:rPr>
        <w:t>szokás bomlásnak</w:t>
      </w:r>
      <w:proofErr w:type="gramEnd"/>
      <w:r w:rsidRPr="008A1062">
        <w:rPr>
          <w:rFonts w:eastAsia="Times New Roman"/>
          <w:szCs w:val="24"/>
        </w:rPr>
        <w:t xml:space="preserve"> nevezni.</w:t>
      </w:r>
    </w:p>
    <w:p w:rsidR="008A1062" w:rsidRPr="008A1062" w:rsidRDefault="008A1062" w:rsidP="008A1062">
      <w:pPr>
        <w:spacing w:before="100" w:beforeAutospacing="1" w:after="100" w:afterAutospacing="1"/>
        <w:rPr>
          <w:rFonts w:eastAsia="Times New Roman"/>
          <w:szCs w:val="24"/>
        </w:rPr>
      </w:pPr>
      <w:r w:rsidRPr="008A1062">
        <w:rPr>
          <w:rFonts w:eastAsia="Times New Roman"/>
          <w:szCs w:val="24"/>
        </w:rPr>
        <w:t xml:space="preserve">Előfordul az is, hogy a nehéz atommagok spontán folyamatban két részre szakadnak (ezt </w:t>
      </w:r>
      <w:r w:rsidRPr="008A1062">
        <w:rPr>
          <w:rFonts w:eastAsia="Times New Roman"/>
          <w:b/>
          <w:bCs/>
          <w:szCs w:val="24"/>
        </w:rPr>
        <w:t>maghasadás</w:t>
      </w:r>
      <w:r w:rsidRPr="008A1062">
        <w:rPr>
          <w:rFonts w:eastAsia="Times New Roman"/>
          <w:szCs w:val="24"/>
        </w:rPr>
        <w:t>nak nevezzük), miközben néhány nagy energiájú neutron is kiszabadul a magból. Az elektromosan semleges neutronok a gamma-fotonokhoz hasonlóan sokkal messzebbre jutnak keletkezésük helyétől, mint az elektromos töltéssel rendelkező béta- vagy alfa-részecskék.</w:t>
      </w:r>
    </w:p>
    <w:p w:rsidR="008A1062" w:rsidRPr="008A1062" w:rsidRDefault="008A1062" w:rsidP="008A1062">
      <w:pPr>
        <w:spacing w:before="100" w:beforeAutospacing="1" w:after="100" w:afterAutospacing="1"/>
        <w:rPr>
          <w:rFonts w:eastAsia="Times New Roman"/>
          <w:szCs w:val="24"/>
        </w:rPr>
      </w:pPr>
      <w:r w:rsidRPr="008A1062">
        <w:rPr>
          <w:rFonts w:eastAsia="Times New Roman"/>
          <w:b/>
          <w:bCs/>
          <w:szCs w:val="24"/>
        </w:rPr>
        <w:t>A radioaktív sugárzás összetevői és a hasadáskor keletkező neutronok is ionizáló hatásúak.</w:t>
      </w:r>
      <w:r w:rsidRPr="008A1062">
        <w:rPr>
          <w:rFonts w:eastAsia="Times New Roman"/>
          <w:szCs w:val="24"/>
        </w:rPr>
        <w:t xml:space="preserve"> A besugárzott anyag atomjaiból képesek elektronokat eltávolítani. Ilyen módon az eredetileg semleges atomból pozitív töltésű részecske, ion lesz. </w:t>
      </w:r>
      <w:r w:rsidRPr="008A1062">
        <w:rPr>
          <w:rFonts w:eastAsia="Times New Roman"/>
          <w:b/>
          <w:bCs/>
          <w:szCs w:val="24"/>
        </w:rPr>
        <w:t>Az ionizáció károsítja az élő szöveteket, sejteket.</w:t>
      </w:r>
    </w:p>
    <w:p w:rsidR="00731016" w:rsidRDefault="008A1062" w:rsidP="008A1062">
      <w:pPr>
        <w:rPr>
          <w:rFonts w:eastAsia="Times New Roman"/>
          <w:szCs w:val="24"/>
        </w:rPr>
      </w:pPr>
      <w:r w:rsidRPr="008A1062">
        <w:rPr>
          <w:rFonts w:eastAsia="Times New Roman"/>
          <w:noProof/>
          <w:color w:val="0000FF"/>
          <w:szCs w:val="24"/>
        </w:rPr>
        <w:drawing>
          <wp:inline distT="0" distB="0" distL="0" distR="0" wp14:anchorId="02935D2E" wp14:editId="2CD7E843">
            <wp:extent cx="2115185" cy="2788285"/>
            <wp:effectExtent l="0" t="0" r="0" b="0"/>
            <wp:docPr id="8" name="Kép 8" descr="Maria Curie-Skłodowska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ria Curie-Skłodowska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062" w:rsidRPr="008A1062" w:rsidRDefault="008A1062" w:rsidP="008A1062">
      <w:pPr>
        <w:rPr>
          <w:rFonts w:eastAsia="Times New Roman"/>
          <w:szCs w:val="24"/>
        </w:rPr>
      </w:pPr>
      <w:r w:rsidRPr="008A1062">
        <w:rPr>
          <w:rFonts w:eastAsia="Times New Roman"/>
          <w:szCs w:val="24"/>
        </w:rPr>
        <w:t>Maria Curie-</w:t>
      </w:r>
      <w:proofErr w:type="spellStart"/>
      <w:r w:rsidRPr="008A1062">
        <w:rPr>
          <w:rFonts w:eastAsia="Times New Roman"/>
          <w:szCs w:val="24"/>
        </w:rPr>
        <w:t>Skłodowska</w:t>
      </w:r>
      <w:proofErr w:type="spellEnd"/>
      <w:r w:rsidRPr="008A1062">
        <w:rPr>
          <w:rFonts w:eastAsia="Times New Roman"/>
          <w:szCs w:val="24"/>
        </w:rPr>
        <w:t xml:space="preserve"> </w:t>
      </w:r>
    </w:p>
    <w:p w:rsidR="008A1062" w:rsidRPr="008A1062" w:rsidRDefault="008A1062" w:rsidP="008A1062">
      <w:pPr>
        <w:spacing w:before="100" w:beforeAutospacing="1" w:after="100" w:afterAutospacing="1"/>
        <w:rPr>
          <w:rFonts w:eastAsia="Times New Roman"/>
          <w:szCs w:val="24"/>
        </w:rPr>
      </w:pPr>
      <w:r w:rsidRPr="008A1062">
        <w:rPr>
          <w:rFonts w:eastAsia="Times New Roman"/>
          <w:szCs w:val="24"/>
        </w:rPr>
        <w:t xml:space="preserve">A radioaktív sugárzás kutatásában a lengyel származású fizikus és kémikus </w:t>
      </w:r>
      <w:r w:rsidRPr="008A1062">
        <w:rPr>
          <w:rFonts w:eastAsia="Times New Roman"/>
          <w:b/>
          <w:bCs/>
          <w:szCs w:val="24"/>
        </w:rPr>
        <w:t>Maria Curie-</w:t>
      </w:r>
      <w:proofErr w:type="spellStart"/>
      <w:r w:rsidRPr="008A1062">
        <w:rPr>
          <w:rFonts w:eastAsia="Times New Roman"/>
          <w:b/>
          <w:bCs/>
          <w:szCs w:val="24"/>
        </w:rPr>
        <w:t>Skłodowska</w:t>
      </w:r>
      <w:proofErr w:type="spellEnd"/>
      <w:r w:rsidRPr="008A1062">
        <w:rPr>
          <w:rFonts w:eastAsia="Times New Roman"/>
          <w:b/>
          <w:bCs/>
          <w:szCs w:val="24"/>
        </w:rPr>
        <w:t xml:space="preserve"> és férje, Pierre Curie</w:t>
      </w:r>
      <w:r w:rsidRPr="008A1062">
        <w:rPr>
          <w:rFonts w:eastAsia="Times New Roman"/>
          <w:szCs w:val="24"/>
        </w:rPr>
        <w:t xml:space="preserve"> munkássága emelkedik ki. 1898-ban együtt fedezték fel a rádiumnak és polóniumnak elnevezett új elemeket, amelyek közül a rádium erős radioaktivitásáért kapta nevét. A radioaktivitás kutatásában elért eredményeikért Becquerellel együtt kaptak fizikai Nobel-díjat 1903-ban. Később Marie Curie megkapta a kémiai Nobel-díjat is a rádium és polónium felfedezéséért és tanulmányozásáért. Amikor a Curie házaspár kísérletezett, még nem tudták, hogy a radioaktív sugárzás nagy </w:t>
      </w:r>
      <w:proofErr w:type="gramStart"/>
      <w:r w:rsidRPr="008A1062">
        <w:rPr>
          <w:rFonts w:eastAsia="Times New Roman"/>
          <w:szCs w:val="24"/>
        </w:rPr>
        <w:t>dózisban</w:t>
      </w:r>
      <w:proofErr w:type="gramEnd"/>
      <w:r w:rsidRPr="008A1062">
        <w:rPr>
          <w:rFonts w:eastAsia="Times New Roman"/>
          <w:szCs w:val="24"/>
        </w:rPr>
        <w:t xml:space="preserve"> káros az egészségre. Pierre Curie-t 1906-ban halálos baleset érte, egy lovas kocsi elütötte. Ezután Marie Curie egyedül dolgozott tovább. Halálában valószínűleg a szervezetét ért hosszan tartó radioaktív sugárzás játszott szerepet.</w:t>
      </w:r>
    </w:p>
    <w:p w:rsidR="008A1062" w:rsidRPr="008A1062" w:rsidRDefault="008A1062" w:rsidP="008A1062">
      <w:pPr>
        <w:spacing w:before="100" w:beforeAutospacing="1" w:after="100" w:afterAutospacing="1"/>
        <w:outlineLvl w:val="2"/>
        <w:rPr>
          <w:rFonts w:eastAsia="Times New Roman"/>
          <w:b/>
          <w:bCs/>
          <w:sz w:val="27"/>
          <w:szCs w:val="27"/>
        </w:rPr>
      </w:pPr>
      <w:r w:rsidRPr="008A1062">
        <w:rPr>
          <w:rFonts w:eastAsia="Times New Roman"/>
          <w:b/>
          <w:bCs/>
          <w:sz w:val="27"/>
          <w:szCs w:val="27"/>
        </w:rPr>
        <w:t>Ne feledd!</w:t>
      </w:r>
    </w:p>
    <w:p w:rsidR="008A1062" w:rsidRPr="008A1062" w:rsidRDefault="008A1062" w:rsidP="008A1062">
      <w:pPr>
        <w:spacing w:before="100" w:beforeAutospacing="1" w:after="100" w:afterAutospacing="1"/>
        <w:rPr>
          <w:rFonts w:eastAsia="Times New Roman"/>
          <w:szCs w:val="24"/>
        </w:rPr>
      </w:pPr>
      <w:r w:rsidRPr="008A1062">
        <w:rPr>
          <w:rFonts w:eastAsia="Times New Roman"/>
          <w:b/>
          <w:bCs/>
          <w:szCs w:val="24"/>
        </w:rPr>
        <w:t>A radioaktív sugárzás az atommagból ered, az abban lezajló változások következménye.</w:t>
      </w:r>
    </w:p>
    <w:p w:rsidR="008A1062" w:rsidRPr="008A1062" w:rsidRDefault="008A1062" w:rsidP="008A1062">
      <w:pPr>
        <w:spacing w:before="100" w:beforeAutospacing="1" w:after="100" w:afterAutospacing="1"/>
        <w:rPr>
          <w:rFonts w:eastAsia="Times New Roman"/>
          <w:szCs w:val="24"/>
        </w:rPr>
      </w:pPr>
      <w:r w:rsidRPr="008A1062">
        <w:rPr>
          <w:rFonts w:eastAsia="Times New Roman"/>
          <w:b/>
          <w:bCs/>
          <w:szCs w:val="24"/>
        </w:rPr>
        <w:lastRenderedPageBreak/>
        <w:t>A radioaktív sugárzásnak 3 fajtája van: alfa-, béta- és gamma-sugárzás.</w:t>
      </w:r>
    </w:p>
    <w:p w:rsidR="008A1062" w:rsidRPr="008A1062" w:rsidRDefault="008A1062" w:rsidP="00731016">
      <w:pPr>
        <w:rPr>
          <w:rFonts w:eastAsia="Times New Roman"/>
          <w:szCs w:val="24"/>
        </w:rPr>
      </w:pPr>
      <w:r w:rsidRPr="008A1062">
        <w:rPr>
          <w:rFonts w:eastAsia="Times New Roman"/>
          <w:b/>
          <w:bCs/>
          <w:szCs w:val="24"/>
        </w:rPr>
        <w:t>Az alfa-sugárzás héliumatommagokból áll, és akár egy vékony papír is elnyeli. A béta-sugárzás elektronsugárzás, amit például egy alumíniumlemez képes feltartóztatni. A gamma-sugárzás elnyelésére csak egy vastag ólomlemez képes hatékonyan, a sugárzás erőssége az ólomban megtett út alatt folyamatosan csökken.</w:t>
      </w:r>
    </w:p>
    <w:p w:rsidR="008A1062" w:rsidRPr="008A1062" w:rsidRDefault="008A1062" w:rsidP="00731016">
      <w:pPr>
        <w:rPr>
          <w:rFonts w:eastAsia="Times New Roman"/>
          <w:szCs w:val="24"/>
        </w:rPr>
      </w:pPr>
      <w:r w:rsidRPr="008A1062">
        <w:rPr>
          <w:rFonts w:eastAsia="Times New Roman"/>
          <w:b/>
          <w:bCs/>
          <w:szCs w:val="24"/>
        </w:rPr>
        <w:t>A radioaktív sugárzás mindhárom fajtája ionizáló hatású, károsítja az élő szöveteket, sejteket.</w:t>
      </w:r>
    </w:p>
    <w:p w:rsidR="00464BAA" w:rsidRPr="008A1062" w:rsidRDefault="00464BAA"/>
    <w:sectPr w:rsidR="00464BAA" w:rsidRPr="008A1062" w:rsidSect="005E4048">
      <w:pgSz w:w="11906" w:h="16838"/>
      <w:pgMar w:top="1417" w:right="1417" w:bottom="1417" w:left="1417" w:header="708" w:footer="708" w:gutter="0"/>
      <w:pgBorders w:offsetFrom="page">
        <w:top w:val="single" w:sz="18" w:space="24" w:color="ED7D31" w:themeColor="accent2"/>
        <w:left w:val="single" w:sz="18" w:space="24" w:color="ED7D31" w:themeColor="accent2"/>
        <w:bottom w:val="single" w:sz="18" w:space="24" w:color="ED7D31" w:themeColor="accent2"/>
        <w:right w:val="single" w:sz="18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6A7918"/>
    <w:multiLevelType w:val="multilevel"/>
    <w:tmpl w:val="C46CD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isplayBackgroundShape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062"/>
    <w:rsid w:val="00050550"/>
    <w:rsid w:val="0009692A"/>
    <w:rsid w:val="001C30DC"/>
    <w:rsid w:val="002B7B39"/>
    <w:rsid w:val="00397945"/>
    <w:rsid w:val="00464BAA"/>
    <w:rsid w:val="00550E1A"/>
    <w:rsid w:val="005535C0"/>
    <w:rsid w:val="005E4048"/>
    <w:rsid w:val="00731016"/>
    <w:rsid w:val="008A1062"/>
    <w:rsid w:val="00A24062"/>
    <w:rsid w:val="00A72804"/>
    <w:rsid w:val="00AF5B56"/>
    <w:rsid w:val="00DE2CBE"/>
    <w:rsid w:val="00EF2270"/>
    <w:rsid w:val="00F34B47"/>
    <w:rsid w:val="00F61481"/>
    <w:rsid w:val="00FF3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3EC932-C255-4C7B-97E5-07A03B782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E2CBE"/>
    <w:pPr>
      <w:ind w:left="0" w:firstLine="0"/>
    </w:pPr>
    <w:rPr>
      <w:rFonts w:ascii="Times New Roman" w:eastAsiaTheme="minorEastAsia" w:hAnsi="Times New Roman" w:cs="Times New Roman"/>
      <w:sz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0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8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9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33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4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87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564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15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099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417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94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17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71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2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54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3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2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49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954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5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27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34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87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315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8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06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48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57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0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08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79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86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8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39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99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662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25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703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20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316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3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37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27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13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04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25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76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33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1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23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83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6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9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4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2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05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nat2012.nkp.hu/tankonyv/fizika_11/img/66-124/147_jav.png?max_width=2048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nat2012.nkp.hu/tankonyv/fizika_11/img/66-124/142_Becquerel_in_the_lab_c.png?max_width=2048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nat2012.nkp.hu/tankonyv/fizika_11/img/66-124/144_isotopes.png?max_width=2048" TargetMode="External"/><Relationship Id="rId5" Type="http://schemas.openxmlformats.org/officeDocument/2006/relationships/hyperlink" Target="https://nat2012.nkp.hu/tankonyv/fizika_11/img/66-124/141_Becquerel_plate.png?max_width=2048" TargetMode="External"/><Relationship Id="rId15" Type="http://schemas.openxmlformats.org/officeDocument/2006/relationships/hyperlink" Target="https://nat2012.nkp.hu/tankonyv/fizika_11/img/66-124/148_Marie_Curie_Tekniska_museet.png?max_width=2048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nat2012.nkp.hu/tankonyv/fizika_11/img/66-124/143_Asugarkezeles.png?max_width=2048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1720</Words>
  <Characters>11875</Characters>
  <Application>Microsoft Office Word</Application>
  <DocSecurity>0</DocSecurity>
  <Lines>98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Attila</dc:creator>
  <cp:keywords/>
  <dc:description/>
  <cp:lastModifiedBy>Attila</cp:lastModifiedBy>
  <cp:revision>2</cp:revision>
  <dcterms:created xsi:type="dcterms:W3CDTF">2025-02-08T12:42:00Z</dcterms:created>
  <dcterms:modified xsi:type="dcterms:W3CDTF">2025-02-08T12:42:00Z</dcterms:modified>
</cp:coreProperties>
</file>