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6CDFF"/>
  <w:body>
    <w:p w:rsidR="00E9639D" w:rsidRPr="00E9639D" w:rsidRDefault="00E9639D" w:rsidP="00E9639D">
      <w:pPr>
        <w:jc w:val="center"/>
        <w:rPr>
          <w:rFonts w:eastAsia="Times New Roman"/>
          <w:b/>
          <w:szCs w:val="24"/>
        </w:rPr>
      </w:pPr>
      <w:r w:rsidRPr="00C110D7">
        <w:rPr>
          <w:rFonts w:eastAsia="Times New Roman"/>
          <w:b/>
          <w:sz w:val="40"/>
          <w:szCs w:val="40"/>
          <w:highlight w:val="magenta"/>
        </w:rPr>
        <w:t>A kalcium az élő és az élettelen természetben</w:t>
      </w:r>
      <w:r w:rsidRPr="00C110D7">
        <w:rPr>
          <w:rFonts w:eastAsia="Times New Roman"/>
          <w:b/>
          <w:szCs w:val="24"/>
        </w:rPr>
        <w:t xml:space="preserve"> </w:t>
      </w:r>
    </w:p>
    <w:p w:rsidR="00E9639D" w:rsidRPr="00E9639D" w:rsidRDefault="00DE5361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>
        <w:rPr>
          <w:rFonts w:eastAsia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3857329</wp:posOffset>
                </wp:positionH>
                <wp:positionV relativeFrom="paragraph">
                  <wp:posOffset>2802263</wp:posOffset>
                </wp:positionV>
                <wp:extent cx="2154169" cy="1475381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169" cy="1475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5361" w:rsidRDefault="00DE5361">
                            <w:r w:rsidRPr="00DE5361">
                              <w:drawing>
                                <wp:inline distT="0" distB="0" distL="0" distR="0">
                                  <wp:extent cx="1964690" cy="1473391"/>
                                  <wp:effectExtent l="0" t="0" r="0" b="0"/>
                                  <wp:docPr id="2" name="Kép 2" descr="Kínában gyártott nagy tisztaságú kalciumfém, 99,5%, min. 50-200 mm,  szabálytalan jellegű blokk Kínában gyárt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Kínában gyártott nagy tisztaságú kalciumfém, 99,5%, min. 50-200 mm,  szabálytalan jellegű blokk Kínában gyárt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9613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690" cy="1473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margin-left:303.75pt;margin-top:220.65pt;width:169.6pt;height:116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" filled="f" stroked="f" strokeweight=".5pt">
                <v:textbox>
                  <w:txbxContent>
                    <w:p w:rsidR="00DE5361" w:rsidRDefault="00DE5361">
                      <w:r w:rsidRPr="00DE5361">
                        <w:drawing>
                          <wp:inline distT="0" distB="0" distL="0" distR="0">
                            <wp:extent cx="1964690" cy="1473391"/>
                            <wp:effectExtent l="0" t="0" r="0" b="0"/>
                            <wp:docPr id="2" name="Kép 2" descr="Kínában gyártott nagy tisztaságú kalciumfém, 99,5%, min. 50-200 mm,  szabálytalan jellegű blokk Kínában gyárt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Kínában gyártott nagy tisztaságú kalciumfém, 99,5%, min. 50-200 mm,  szabálytalan jellegű blokk Kínában gyárt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0" b="100000" l="0" r="9613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690" cy="1473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639D" w:rsidRPr="00E9639D">
        <w:rPr>
          <w:rFonts w:eastAsia="Times New Roman"/>
          <w:b/>
          <w:szCs w:val="24"/>
        </w:rPr>
        <w:t>A kalcium az egyik legelterjedtebb ásványi anyag a Földön, amely nélkülözhetetlen az élő szervezetek számára, ugyanakkor meghatározó szerepet játszik az élettelen természetben is.</w:t>
      </w:r>
      <w:r w:rsidR="00E9639D" w:rsidRPr="00E9639D">
        <w:rPr>
          <w:rFonts w:eastAsia="Times New Roman"/>
          <w:b/>
          <w:szCs w:val="24"/>
        </w:rPr>
        <w:br/>
        <w:t xml:space="preserve">A dolgozat célja, hogy részletesen ismertesse a kalcium kémiai tulajdonságait, biológiai </w:t>
      </w:r>
      <w:proofErr w:type="gramStart"/>
      <w:r w:rsidR="00E9639D" w:rsidRPr="00E9639D">
        <w:rPr>
          <w:rFonts w:eastAsia="Times New Roman"/>
          <w:b/>
          <w:szCs w:val="24"/>
        </w:rPr>
        <w:t>funkcióit</w:t>
      </w:r>
      <w:proofErr w:type="gramEnd"/>
      <w:r w:rsidR="00E9639D" w:rsidRPr="00E9639D">
        <w:rPr>
          <w:rFonts w:eastAsia="Times New Roman"/>
          <w:b/>
          <w:szCs w:val="24"/>
        </w:rPr>
        <w:t xml:space="preserve"> és környezeti ciklusait. A bevezetésben felvázoljuk, miért kulcsfontosságú ez az elem mind az élőlények számára (például a csontok, fogak és sejtfunkciók esetében), mind pedig a Föld geokémiai folyamataiban, mint például a kőzetek és talajok alkotóeleme.</w:t>
      </w:r>
      <w:r w:rsidR="00E9639D" w:rsidRPr="00E9639D">
        <w:rPr>
          <w:rFonts w:eastAsia="Times New Roman"/>
          <w:b/>
          <w:szCs w:val="24"/>
        </w:rPr>
        <w:br/>
        <w:t>Az anyag áttekinti a kalcium alapvető szerepét a biológiában, ahol fontos szereplőként jelenik meg az izomösszehúzódásban, a véralvadásban és az idegi impulzusok átvitelében. Emellett megvizsgálja a kalcium eloszlását az élettelen környezetben, kiemelve annak hozzájárulását a talajminőséghez, vízminőséghez és a geokémiai egyensúly fenntartásához.</w:t>
      </w:r>
      <w:r w:rsidR="00E9639D" w:rsidRPr="00E9639D">
        <w:rPr>
          <w:rFonts w:eastAsia="Times New Roman"/>
          <w:b/>
          <w:szCs w:val="24"/>
        </w:rPr>
        <w:br/>
        <w:t>A dolgozat interdiszciplináris megközelítést alkalmaz, így egyszerre tárgyalja a biológiai, kémiai és környezeti vonatkozásokat, ezzel is szemléltetve a kalcium integrált szerepét a természetben.</w:t>
      </w:r>
    </w:p>
    <w:p w:rsidR="00E9639D" w:rsidRPr="00E9639D" w:rsidRDefault="00E9639D" w:rsidP="00E9639D">
      <w:pPr>
        <w:spacing w:before="100" w:beforeAutospacing="1" w:after="100" w:afterAutospacing="1"/>
        <w:outlineLvl w:val="2"/>
        <w:rPr>
          <w:rFonts w:eastAsia="Times New Roman"/>
          <w:b/>
          <w:bCs/>
          <w:sz w:val="27"/>
          <w:szCs w:val="27"/>
        </w:rPr>
      </w:pPr>
      <w:r w:rsidRPr="00E9639D">
        <w:rPr>
          <w:rFonts w:eastAsia="Times New Roman"/>
          <w:b/>
          <w:bCs/>
          <w:sz w:val="27"/>
          <w:szCs w:val="27"/>
          <w:highlight w:val="magenta"/>
        </w:rPr>
        <w:t>Kalcium az élő szervezetekben</w:t>
      </w:r>
    </w:p>
    <w:p w:rsidR="00E9639D" w:rsidRPr="00E9639D" w:rsidRDefault="00E9639D" w:rsidP="00E9639D">
      <w:pPr>
        <w:spacing w:before="100" w:beforeAutospacing="1" w:after="100" w:afterAutospacing="1"/>
        <w:outlineLvl w:val="3"/>
        <w:rPr>
          <w:rFonts w:eastAsia="Times New Roman"/>
          <w:b/>
          <w:bCs/>
          <w:szCs w:val="24"/>
        </w:rPr>
      </w:pPr>
      <w:r w:rsidRPr="00E9639D">
        <w:rPr>
          <w:rFonts w:eastAsia="Times New Roman"/>
          <w:b/>
          <w:bCs/>
          <w:szCs w:val="24"/>
        </w:rPr>
        <w:t>A kalcium biológiai szerepe</w:t>
      </w:r>
    </w:p>
    <w:p w:rsidR="00E9639D" w:rsidRDefault="001155B5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>
        <w:rPr>
          <w:rFonts w:eastAsia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C7CEE" wp14:editId="575187E8">
                <wp:simplePos x="0" y="0"/>
                <wp:positionH relativeFrom="column">
                  <wp:posOffset>1691780</wp:posOffset>
                </wp:positionH>
                <wp:positionV relativeFrom="paragraph">
                  <wp:posOffset>2341880</wp:posOffset>
                </wp:positionV>
                <wp:extent cx="2126120" cy="138001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120" cy="1380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55B5" w:rsidRDefault="001155B5">
                            <w:r w:rsidRPr="001155B5">
                              <w:drawing>
                                <wp:inline distT="0" distB="0" distL="0" distR="0" wp14:anchorId="206FF3FA" wp14:editId="01EF7CB0">
                                  <wp:extent cx="1919605" cy="1278660"/>
                                  <wp:effectExtent l="0" t="0" r="4445" b="0"/>
                                  <wp:docPr id="4" name="Kép 4" descr="Elképesztő fenevadé lehetett egy újonnan feltárt csont - Helló Magy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Elképesztő fenevadé lehetett egy újonnan feltárt csont - Helló Magy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0" b="95627" l="2039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9605" cy="1278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7CEE" id="Szövegdoboz 3" o:spid="_x0000_s1027" type="#_x0000_t202" style="position:absolute;margin-left:133.2pt;margin-top:184.4pt;width:167.4pt;height:10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" filled="f" stroked="f" strokeweight=".5pt">
                <v:textbox>
                  <w:txbxContent>
                    <w:p w:rsidR="001155B5" w:rsidRDefault="001155B5">
                      <w:r w:rsidRPr="001155B5">
                        <w:drawing>
                          <wp:inline distT="0" distB="0" distL="0" distR="0" wp14:anchorId="206FF3FA" wp14:editId="01EF7CB0">
                            <wp:extent cx="1919605" cy="1278660"/>
                            <wp:effectExtent l="0" t="0" r="4445" b="0"/>
                            <wp:docPr id="4" name="Kép 4" descr="Elképesztő fenevadé lehetett egy újonnan feltárt csont - Helló Magy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Elképesztő fenevadé lehetett egy újonnan feltárt csont - Helló Magy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0" b="95627" l="2039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9605" cy="1278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639D" w:rsidRPr="00E9639D">
        <w:rPr>
          <w:rFonts w:eastAsia="Times New Roman"/>
          <w:b/>
          <w:szCs w:val="24"/>
        </w:rPr>
        <w:t>Az élő szervezetekben a kalcium alapvető szerepet tölt be.</w:t>
      </w:r>
      <w:r w:rsidR="00E9639D" w:rsidRPr="00E9639D">
        <w:rPr>
          <w:rFonts w:eastAsia="Times New Roman"/>
          <w:b/>
          <w:szCs w:val="24"/>
        </w:rPr>
        <w:br/>
      </w:r>
      <w:r w:rsidR="00E9639D" w:rsidRPr="00E9639D">
        <w:rPr>
          <w:rFonts w:eastAsia="Times New Roman"/>
          <w:b/>
          <w:bCs/>
          <w:szCs w:val="24"/>
        </w:rPr>
        <w:t>Csontok és fogak:</w:t>
      </w:r>
      <w:r w:rsidR="00E9639D" w:rsidRPr="00E9639D">
        <w:rPr>
          <w:rFonts w:eastAsia="Times New Roman"/>
          <w:b/>
          <w:szCs w:val="24"/>
        </w:rPr>
        <w:br/>
        <w:t xml:space="preserve">A kalcium a csontszövet fő alkotórésze, hiszen a csontok keménységét és szilárdságát a kalcium-foszfát kristályok biztosítják. Ezek a kristályok a kollagén rostokkal együtt alkotják a csontmátrixot, amely nélkülözhetetlen a mechanikai </w:t>
      </w:r>
      <w:proofErr w:type="gramStart"/>
      <w:r w:rsidR="00E9639D" w:rsidRPr="00E9639D">
        <w:rPr>
          <w:rFonts w:eastAsia="Times New Roman"/>
          <w:b/>
          <w:szCs w:val="24"/>
        </w:rPr>
        <w:t>stabilitáshoz</w:t>
      </w:r>
      <w:proofErr w:type="gramEnd"/>
      <w:r w:rsidR="00E9639D" w:rsidRPr="00E9639D">
        <w:rPr>
          <w:rFonts w:eastAsia="Times New Roman"/>
          <w:b/>
          <w:szCs w:val="24"/>
        </w:rPr>
        <w:t>.</w:t>
      </w:r>
      <w:r w:rsidR="00E9639D" w:rsidRPr="00E9639D">
        <w:rPr>
          <w:rFonts w:eastAsia="Times New Roman"/>
          <w:b/>
          <w:szCs w:val="24"/>
        </w:rPr>
        <w:br/>
      </w:r>
      <w:r w:rsidR="00E9639D" w:rsidRPr="00E9639D">
        <w:rPr>
          <w:rFonts w:eastAsia="Times New Roman"/>
          <w:b/>
          <w:bCs/>
          <w:szCs w:val="24"/>
        </w:rPr>
        <w:t>Sejtfunkciók és jelátvitel:</w:t>
      </w:r>
      <w:r w:rsidR="00E9639D" w:rsidRPr="00E9639D">
        <w:rPr>
          <w:rFonts w:eastAsia="Times New Roman"/>
          <w:b/>
          <w:szCs w:val="24"/>
        </w:rPr>
        <w:br/>
        <w:t xml:space="preserve">A sejtekben a kalcium ionok szerepe elengedhetetlen a sejtek közötti kommunikációban. A kalcium hullámok szabályozzák a sejtmagban zajló folyamatokat, mint például az izomösszehúzódás, a hormonok kibocsátása és az idegimpulzusok továbbítása. Ezek a folyamatok nélkülözhetetlenek a szervezet </w:t>
      </w:r>
      <w:proofErr w:type="gramStart"/>
      <w:r w:rsidR="00E9639D" w:rsidRPr="00E9639D">
        <w:rPr>
          <w:rFonts w:eastAsia="Times New Roman"/>
          <w:b/>
          <w:szCs w:val="24"/>
        </w:rPr>
        <w:t>normális</w:t>
      </w:r>
      <w:proofErr w:type="gramEnd"/>
      <w:r w:rsidR="00E9639D" w:rsidRPr="00E9639D">
        <w:rPr>
          <w:rFonts w:eastAsia="Times New Roman"/>
          <w:b/>
          <w:szCs w:val="24"/>
        </w:rPr>
        <w:t xml:space="preserve"> működéséhez.</w:t>
      </w:r>
      <w:r w:rsidR="00E9639D" w:rsidRPr="00E9639D">
        <w:rPr>
          <w:rFonts w:eastAsia="Times New Roman"/>
          <w:b/>
          <w:szCs w:val="24"/>
        </w:rPr>
        <w:br/>
      </w:r>
      <w:proofErr w:type="spellStart"/>
      <w:r w:rsidR="00E9639D" w:rsidRPr="00E9639D">
        <w:rPr>
          <w:rFonts w:eastAsia="Times New Roman"/>
          <w:b/>
          <w:bCs/>
          <w:szCs w:val="24"/>
        </w:rPr>
        <w:t>Enzimatikus</w:t>
      </w:r>
      <w:proofErr w:type="spellEnd"/>
      <w:r w:rsidR="00E9639D" w:rsidRPr="00E9639D">
        <w:rPr>
          <w:rFonts w:eastAsia="Times New Roman"/>
          <w:b/>
          <w:bCs/>
          <w:szCs w:val="24"/>
        </w:rPr>
        <w:t xml:space="preserve"> folyamatok:</w:t>
      </w:r>
      <w:r w:rsidR="00E9639D" w:rsidRPr="00E9639D">
        <w:rPr>
          <w:rFonts w:eastAsia="Times New Roman"/>
          <w:b/>
          <w:szCs w:val="24"/>
        </w:rPr>
        <w:br/>
        <w:t xml:space="preserve">Számos enzim számára </w:t>
      </w:r>
      <w:proofErr w:type="spellStart"/>
      <w:r w:rsidR="00E9639D" w:rsidRPr="00E9639D">
        <w:rPr>
          <w:rFonts w:eastAsia="Times New Roman"/>
          <w:b/>
          <w:szCs w:val="24"/>
        </w:rPr>
        <w:t>kofaktorként</w:t>
      </w:r>
      <w:proofErr w:type="spellEnd"/>
      <w:r w:rsidR="00E9639D" w:rsidRPr="00E9639D">
        <w:rPr>
          <w:rFonts w:eastAsia="Times New Roman"/>
          <w:b/>
          <w:szCs w:val="24"/>
        </w:rPr>
        <w:t xml:space="preserve"> működik a kalcium, ezáltal befolyásolja az anyagcsere-szabályozást és az energiaátvitelt.</w:t>
      </w:r>
    </w:p>
    <w:p w:rsidR="001155B5" w:rsidRDefault="001155B5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</w:p>
    <w:p w:rsidR="001155B5" w:rsidRDefault="001155B5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</w:p>
    <w:p w:rsidR="001155B5" w:rsidRDefault="001155B5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</w:p>
    <w:p w:rsidR="001155B5" w:rsidRPr="00E9639D" w:rsidRDefault="001155B5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</w:p>
    <w:p w:rsidR="00E9639D" w:rsidRPr="00E9639D" w:rsidRDefault="00E9639D" w:rsidP="00E9639D">
      <w:pPr>
        <w:spacing w:before="100" w:beforeAutospacing="1" w:after="100" w:afterAutospacing="1"/>
        <w:outlineLvl w:val="3"/>
        <w:rPr>
          <w:rFonts w:eastAsia="Times New Roman"/>
          <w:b/>
          <w:bCs/>
          <w:szCs w:val="24"/>
        </w:rPr>
      </w:pPr>
      <w:r w:rsidRPr="00E9639D">
        <w:rPr>
          <w:rFonts w:eastAsia="Times New Roman"/>
          <w:b/>
          <w:bCs/>
          <w:szCs w:val="24"/>
          <w:highlight w:val="magenta"/>
        </w:rPr>
        <w:t>Kalcium anyagcsere és otthoni egyensúly</w:t>
      </w:r>
    </w:p>
    <w:p w:rsidR="00E9639D" w:rsidRPr="00E9639D" w:rsidRDefault="00E9639D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szCs w:val="24"/>
        </w:rPr>
        <w:t xml:space="preserve">A szervezet kalcium </w:t>
      </w:r>
      <w:r w:rsidRPr="00C110D7">
        <w:rPr>
          <w:rFonts w:eastAsia="Times New Roman"/>
          <w:b/>
          <w:szCs w:val="24"/>
        </w:rPr>
        <w:t>szintje</w:t>
      </w:r>
      <w:r w:rsidRPr="00E9639D">
        <w:rPr>
          <w:rFonts w:eastAsia="Times New Roman"/>
          <w:b/>
          <w:szCs w:val="24"/>
        </w:rPr>
        <w:t xml:space="preserve"> szorosan szabályozott folyamat, melyet a </w:t>
      </w:r>
      <w:proofErr w:type="spellStart"/>
      <w:r w:rsidRPr="00E9639D">
        <w:rPr>
          <w:rFonts w:eastAsia="Times New Roman"/>
          <w:b/>
          <w:szCs w:val="24"/>
        </w:rPr>
        <w:t>parathormon</w:t>
      </w:r>
      <w:proofErr w:type="spellEnd"/>
      <w:r w:rsidRPr="00E9639D">
        <w:rPr>
          <w:rFonts w:eastAsia="Times New Roman"/>
          <w:b/>
          <w:szCs w:val="24"/>
        </w:rPr>
        <w:t xml:space="preserve"> és a </w:t>
      </w:r>
      <w:proofErr w:type="spellStart"/>
      <w:r w:rsidRPr="00E9639D">
        <w:rPr>
          <w:rFonts w:eastAsia="Times New Roman"/>
          <w:b/>
          <w:szCs w:val="24"/>
        </w:rPr>
        <w:t>kalcitonin</w:t>
      </w:r>
      <w:proofErr w:type="spellEnd"/>
      <w:r w:rsidRPr="00E9639D">
        <w:rPr>
          <w:rFonts w:eastAsia="Times New Roman"/>
          <w:b/>
          <w:szCs w:val="24"/>
        </w:rPr>
        <w:t xml:space="preserve"> hormonok </w:t>
      </w:r>
      <w:proofErr w:type="gramStart"/>
      <w:r w:rsidRPr="00E9639D">
        <w:rPr>
          <w:rFonts w:eastAsia="Times New Roman"/>
          <w:b/>
          <w:szCs w:val="24"/>
        </w:rPr>
        <w:t>koordinálnak</w:t>
      </w:r>
      <w:proofErr w:type="gramEnd"/>
      <w:r w:rsidRPr="00E9639D">
        <w:rPr>
          <w:rFonts w:eastAsia="Times New Roman"/>
          <w:b/>
          <w:szCs w:val="24"/>
        </w:rPr>
        <w:t xml:space="preserve">. Ezek a hormonok segítik fenntartani az </w:t>
      </w:r>
      <w:proofErr w:type="gramStart"/>
      <w:r w:rsidRPr="00E9639D">
        <w:rPr>
          <w:rFonts w:eastAsia="Times New Roman"/>
          <w:b/>
          <w:szCs w:val="24"/>
        </w:rPr>
        <w:t>ideális</w:t>
      </w:r>
      <w:proofErr w:type="gramEnd"/>
      <w:r w:rsidRPr="00E9639D">
        <w:rPr>
          <w:rFonts w:eastAsia="Times New Roman"/>
          <w:b/>
          <w:szCs w:val="24"/>
        </w:rPr>
        <w:t xml:space="preserve"> kalciumszintet a vérben, elősegítve ezzel a csontképződést és az izomműködést.</w:t>
      </w:r>
      <w:r w:rsidRPr="00E9639D">
        <w:rPr>
          <w:rFonts w:eastAsia="Times New Roman"/>
          <w:b/>
          <w:szCs w:val="24"/>
        </w:rPr>
        <w:br/>
        <w:t xml:space="preserve">A táplálkozás is kulcsszerepet játszik, hiszen a kalciumban gazdag élelmiszerek – </w:t>
      </w:r>
      <w:r w:rsidRPr="00E9639D">
        <w:rPr>
          <w:rFonts w:eastAsia="Times New Roman"/>
          <w:b/>
          <w:szCs w:val="24"/>
        </w:rPr>
        <w:lastRenderedPageBreak/>
        <w:t xml:space="preserve">például tejtermékek, zöld leveles zöldségek és halak – hozzájárulnak a szervezet megfelelő ellátásához. Ezen túlmenően, a kalcium különféle sejtfolyamatokban vett része miatt a hiánya vagy túlzott bevitele is számos egészségügyi </w:t>
      </w:r>
      <w:proofErr w:type="gramStart"/>
      <w:r w:rsidRPr="00E9639D">
        <w:rPr>
          <w:rFonts w:eastAsia="Times New Roman"/>
          <w:b/>
          <w:szCs w:val="24"/>
        </w:rPr>
        <w:t>problémához</w:t>
      </w:r>
      <w:proofErr w:type="gramEnd"/>
      <w:r w:rsidRPr="00E9639D">
        <w:rPr>
          <w:rFonts w:eastAsia="Times New Roman"/>
          <w:b/>
          <w:szCs w:val="24"/>
        </w:rPr>
        <w:t xml:space="preserve"> vezethet, mint például az osteoporosis vagy a kalcifikációval járó szervi károsodások.</w:t>
      </w:r>
    </w:p>
    <w:p w:rsidR="00E9639D" w:rsidRPr="00E9639D" w:rsidRDefault="00E9639D" w:rsidP="00E9639D">
      <w:pPr>
        <w:spacing w:before="100" w:beforeAutospacing="1" w:after="100" w:afterAutospacing="1"/>
        <w:outlineLvl w:val="3"/>
        <w:rPr>
          <w:rFonts w:eastAsia="Times New Roman"/>
          <w:b/>
          <w:bCs/>
          <w:szCs w:val="24"/>
        </w:rPr>
      </w:pPr>
      <w:r w:rsidRPr="00E9639D">
        <w:rPr>
          <w:rFonts w:eastAsia="Times New Roman"/>
          <w:b/>
          <w:bCs/>
          <w:szCs w:val="24"/>
          <w:highlight w:val="magenta"/>
        </w:rPr>
        <w:t>Gyakorlati megfigyelések</w:t>
      </w:r>
    </w:p>
    <w:p w:rsidR="00E9639D" w:rsidRPr="00E9639D" w:rsidRDefault="00E9639D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szCs w:val="24"/>
        </w:rPr>
        <w:t>Az emberi szervezetben a kalcium eloszlását modern diagnosztikai eljárásokkal is mérik, amely segít az idősebb korosztályban a csontritkulás kockázatának felmérésében. Ezen felül a kutatások azt mutatják, hogy a kalcium-háztartás finomhangolása szoros összefüggésben áll a szív- és érrendszeri betegségek kialakulásával</w:t>
      </w:r>
      <w:r w:rsidR="00C110D7">
        <w:rPr>
          <w:rFonts w:eastAsia="Times New Roman"/>
          <w:b/>
          <w:szCs w:val="24"/>
        </w:rPr>
        <w:t>.</w:t>
      </w:r>
    </w:p>
    <w:p w:rsidR="00E9639D" w:rsidRPr="00E9639D" w:rsidRDefault="00BC0EA5" w:rsidP="00E9639D">
      <w:pPr>
        <w:spacing w:before="100" w:beforeAutospacing="1" w:after="100" w:afterAutospacing="1"/>
        <w:outlineLvl w:val="2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3346836</wp:posOffset>
                </wp:positionH>
                <wp:positionV relativeFrom="paragraph">
                  <wp:posOffset>69223</wp:posOffset>
                </wp:positionV>
                <wp:extent cx="1739043" cy="61708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043" cy="61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0EA5" w:rsidRDefault="00BC0E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69AB2" wp14:editId="25261B26">
                                  <wp:extent cx="1549400" cy="1031556"/>
                                  <wp:effectExtent l="0" t="0" r="0" b="0"/>
                                  <wp:docPr id="6" name="wnd_ImageBlock_276323_img" descr="https://b574146020.clvaw-cdnwnd.com/07027608e391d8cf703458100724fc5d/200000020-ba9c2ba9c4/m%C3%A9szk%C5%91-5.jpg?ph=b574146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nd_ImageBlock_276323_img" descr="https://b574146020.clvaw-cdnwnd.com/07027608e391d8cf703458100724fc5d/200000020-ba9c2ba9c4/m%C3%A9szk%C5%91-5.jpg?ph=b5741460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400" cy="1031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5" o:spid="_x0000_s1028" type="#_x0000_t202" style="position:absolute;margin-left:263.55pt;margin-top:5.45pt;width:136.95pt;height:4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" filled="f" stroked="f" strokeweight=".5pt">
                <v:textbox>
                  <w:txbxContent>
                    <w:p w:rsidR="00BC0EA5" w:rsidRDefault="00BC0EA5">
                      <w:r>
                        <w:rPr>
                          <w:noProof/>
                        </w:rPr>
                        <w:drawing>
                          <wp:inline distT="0" distB="0" distL="0" distR="0" wp14:anchorId="08E69AB2" wp14:editId="25261B26">
                            <wp:extent cx="1549400" cy="1031556"/>
                            <wp:effectExtent l="0" t="0" r="0" b="0"/>
                            <wp:docPr id="6" name="wnd_ImageBlock_276323_img" descr="https://b574146020.clvaw-cdnwnd.com/07027608e391d8cf703458100724fc5d/200000020-ba9c2ba9c4/m%C3%A9szk%C5%91-5.jpg?ph=b574146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nd_ImageBlock_276323_img" descr="https://b574146020.clvaw-cdnwnd.com/07027608e391d8cf703458100724fc5d/200000020-ba9c2ba9c4/m%C3%A9szk%C5%91-5.jpg?ph=b5741460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9400" cy="1031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639D" w:rsidRPr="00E9639D">
        <w:rPr>
          <w:rFonts w:eastAsia="Times New Roman"/>
          <w:b/>
          <w:bCs/>
          <w:sz w:val="27"/>
          <w:szCs w:val="27"/>
          <w:highlight w:val="magenta"/>
        </w:rPr>
        <w:t>Kalcium az élettelen természetben</w:t>
      </w:r>
    </w:p>
    <w:p w:rsidR="00E9639D" w:rsidRPr="00E9639D" w:rsidRDefault="00E9639D" w:rsidP="00E9639D">
      <w:pPr>
        <w:spacing w:before="100" w:beforeAutospacing="1" w:after="100" w:afterAutospacing="1"/>
        <w:outlineLvl w:val="3"/>
        <w:rPr>
          <w:rFonts w:eastAsia="Times New Roman"/>
          <w:b/>
          <w:bCs/>
          <w:szCs w:val="24"/>
        </w:rPr>
      </w:pPr>
      <w:r w:rsidRPr="00E9639D">
        <w:rPr>
          <w:rFonts w:eastAsia="Times New Roman"/>
          <w:b/>
          <w:bCs/>
          <w:szCs w:val="24"/>
        </w:rPr>
        <w:t>Geokémiai előfordulása</w:t>
      </w:r>
    </w:p>
    <w:p w:rsidR="00E9639D" w:rsidRPr="00E9639D" w:rsidRDefault="00E9639D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szCs w:val="24"/>
        </w:rPr>
        <w:t>A kalcium nem csupán az élő szervezetek számára nélkülözhetetlen, hanem az élettelen környezetben is kiemelkedő szerepet tölt be.</w:t>
      </w:r>
      <w:r w:rsidRPr="00E9639D">
        <w:rPr>
          <w:rFonts w:eastAsia="Times New Roman"/>
          <w:b/>
          <w:szCs w:val="24"/>
        </w:rPr>
        <w:br/>
      </w:r>
      <w:r w:rsidRPr="00E9639D">
        <w:rPr>
          <w:rFonts w:eastAsia="Times New Roman"/>
          <w:b/>
          <w:bCs/>
          <w:szCs w:val="24"/>
        </w:rPr>
        <w:t>Kőzetek és ásványok:</w:t>
      </w:r>
      <w:r w:rsidRPr="00E9639D">
        <w:rPr>
          <w:rFonts w:eastAsia="Times New Roman"/>
          <w:b/>
          <w:szCs w:val="24"/>
        </w:rPr>
        <w:br/>
        <w:t xml:space="preserve">A kalcium a leggyakoribb alkotórésze a karbonát ásványoknak, mint például a kalcit és a dolomit. Ezek az ásványok a Föld kéregének jelentős részét alkotják, és alapvető szerepet játszanak a geológiai </w:t>
      </w:r>
      <w:proofErr w:type="gramStart"/>
      <w:r w:rsidRPr="00E9639D">
        <w:rPr>
          <w:rFonts w:eastAsia="Times New Roman"/>
          <w:b/>
          <w:szCs w:val="24"/>
        </w:rPr>
        <w:t>formációk</w:t>
      </w:r>
      <w:proofErr w:type="gramEnd"/>
      <w:r w:rsidRPr="00E9639D">
        <w:rPr>
          <w:rFonts w:eastAsia="Times New Roman"/>
          <w:b/>
          <w:szCs w:val="24"/>
        </w:rPr>
        <w:t xml:space="preserve"> kialakulásában.</w:t>
      </w:r>
      <w:r w:rsidRPr="00E9639D">
        <w:rPr>
          <w:rFonts w:eastAsia="Times New Roman"/>
          <w:b/>
          <w:szCs w:val="24"/>
        </w:rPr>
        <w:br/>
      </w:r>
      <w:r w:rsidRPr="00E9639D">
        <w:rPr>
          <w:rFonts w:eastAsia="Times New Roman"/>
          <w:b/>
          <w:bCs/>
          <w:szCs w:val="24"/>
        </w:rPr>
        <w:t>Talaj és víz:</w:t>
      </w:r>
      <w:r w:rsidRPr="00E9639D">
        <w:rPr>
          <w:rFonts w:eastAsia="Times New Roman"/>
          <w:b/>
          <w:szCs w:val="24"/>
        </w:rPr>
        <w:br/>
        <w:t xml:space="preserve">A talajban a kalcium hozzájárul a pH egyensúly fenntartásához, valamint a tápanyagok mobilitásához. A vízben oldott kalciumionok fontos szerepet játszanak a vízkő képződésében, amely mind ipari, mind háztartási környezetben </w:t>
      </w:r>
      <w:proofErr w:type="gramStart"/>
      <w:r w:rsidRPr="00E9639D">
        <w:rPr>
          <w:rFonts w:eastAsia="Times New Roman"/>
          <w:b/>
          <w:szCs w:val="24"/>
        </w:rPr>
        <w:t>problémát</w:t>
      </w:r>
      <w:proofErr w:type="gramEnd"/>
      <w:r w:rsidRPr="00E9639D">
        <w:rPr>
          <w:rFonts w:eastAsia="Times New Roman"/>
          <w:b/>
          <w:szCs w:val="24"/>
        </w:rPr>
        <w:t xml:space="preserve"> jelenthet.</w:t>
      </w:r>
      <w:r w:rsidRPr="00E9639D">
        <w:rPr>
          <w:rFonts w:eastAsia="Times New Roman"/>
          <w:b/>
          <w:szCs w:val="24"/>
        </w:rPr>
        <w:br/>
      </w:r>
      <w:r w:rsidRPr="00E9639D">
        <w:rPr>
          <w:rFonts w:eastAsia="Times New Roman"/>
          <w:b/>
          <w:bCs/>
          <w:szCs w:val="24"/>
        </w:rPr>
        <w:t>Éghajlati hatások:</w:t>
      </w:r>
      <w:r w:rsidRPr="00E9639D">
        <w:rPr>
          <w:rFonts w:eastAsia="Times New Roman"/>
          <w:b/>
          <w:szCs w:val="24"/>
        </w:rPr>
        <w:br/>
        <w:t>A kalcium kémiai ciklusai szoros kapcsolatban állnak az éghajlati változásokkal, mivel a kalciumot tartalmazó ásványok idővel lebomlanak, és befolyásolják a földfelszín kémiai összetételét.</w:t>
      </w:r>
    </w:p>
    <w:p w:rsidR="00E9639D" w:rsidRPr="00E9639D" w:rsidRDefault="00E9639D" w:rsidP="00E9639D">
      <w:pPr>
        <w:spacing w:before="100" w:beforeAutospacing="1" w:after="100" w:afterAutospacing="1"/>
        <w:outlineLvl w:val="3"/>
        <w:rPr>
          <w:rFonts w:eastAsia="Times New Roman"/>
          <w:b/>
          <w:bCs/>
          <w:szCs w:val="24"/>
        </w:rPr>
      </w:pPr>
      <w:r w:rsidRPr="00E9639D">
        <w:rPr>
          <w:rFonts w:eastAsia="Times New Roman"/>
          <w:b/>
          <w:bCs/>
          <w:szCs w:val="24"/>
        </w:rPr>
        <w:t>Kalcium a természetes vízforrásokban</w:t>
      </w:r>
    </w:p>
    <w:p w:rsidR="00E9639D" w:rsidRPr="00E9639D" w:rsidRDefault="00E9639D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szCs w:val="24"/>
        </w:rPr>
        <w:t xml:space="preserve">A természetes víztestekben a kalcium ionok </w:t>
      </w:r>
      <w:proofErr w:type="gramStart"/>
      <w:r w:rsidRPr="00E9639D">
        <w:rPr>
          <w:rFonts w:eastAsia="Times New Roman"/>
          <w:b/>
          <w:szCs w:val="24"/>
        </w:rPr>
        <w:t>koncentrációja</w:t>
      </w:r>
      <w:proofErr w:type="gramEnd"/>
      <w:r w:rsidRPr="00E9639D">
        <w:rPr>
          <w:rFonts w:eastAsia="Times New Roman"/>
          <w:b/>
          <w:szCs w:val="24"/>
        </w:rPr>
        <w:t xml:space="preserve"> meghatározó tényező a vízminőség szempontjából.</w:t>
      </w:r>
      <w:r w:rsidRPr="00E9639D">
        <w:rPr>
          <w:rFonts w:eastAsia="Times New Roman"/>
          <w:b/>
          <w:szCs w:val="24"/>
        </w:rPr>
        <w:br/>
        <w:t xml:space="preserve">Az ásványi vízben található kalcium hozzájárulhat a víz ízéhez és szerkezetéhez, ugyanakkor a túlzott kalciumtartalom vízkőlerakódáshoz vezethet, amely az ipari berendezések működését is befolyásolja. A víz kezelésében ezért fontos a kalcium </w:t>
      </w:r>
      <w:proofErr w:type="gramStart"/>
      <w:r w:rsidRPr="00E9639D">
        <w:rPr>
          <w:rFonts w:eastAsia="Times New Roman"/>
          <w:b/>
          <w:szCs w:val="24"/>
        </w:rPr>
        <w:t>koncentrációjának</w:t>
      </w:r>
      <w:proofErr w:type="gramEnd"/>
      <w:r w:rsidRPr="00E9639D">
        <w:rPr>
          <w:rFonts w:eastAsia="Times New Roman"/>
          <w:b/>
          <w:szCs w:val="24"/>
        </w:rPr>
        <w:t xml:space="preserve"> </w:t>
      </w:r>
      <w:r w:rsidR="00636B29">
        <w:rPr>
          <w:rFonts w:eastAsia="Times New Roman"/>
          <w:b/>
          <w:szCs w:val="24"/>
        </w:rPr>
        <w:t>figyelése</w:t>
      </w:r>
      <w:r w:rsidRPr="00E9639D">
        <w:rPr>
          <w:rFonts w:eastAsia="Times New Roman"/>
          <w:b/>
          <w:szCs w:val="24"/>
        </w:rPr>
        <w:t xml:space="preserve"> és szabályozása.</w:t>
      </w:r>
    </w:p>
    <w:p w:rsidR="00E9639D" w:rsidRPr="00E9639D" w:rsidRDefault="00E9639D" w:rsidP="00E9639D">
      <w:pPr>
        <w:spacing w:before="100" w:beforeAutospacing="1" w:after="100" w:afterAutospacing="1"/>
        <w:outlineLvl w:val="3"/>
        <w:rPr>
          <w:rFonts w:eastAsia="Times New Roman"/>
          <w:b/>
          <w:bCs/>
          <w:szCs w:val="24"/>
        </w:rPr>
      </w:pPr>
      <w:r w:rsidRPr="00E9639D">
        <w:rPr>
          <w:rFonts w:eastAsia="Times New Roman"/>
          <w:b/>
          <w:bCs/>
          <w:szCs w:val="24"/>
          <w:highlight w:val="magenta"/>
        </w:rPr>
        <w:t>Ökológiai jelentőség</w:t>
      </w:r>
    </w:p>
    <w:p w:rsidR="00E9639D" w:rsidRPr="00E9639D" w:rsidRDefault="00E9639D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szCs w:val="24"/>
        </w:rPr>
        <w:t xml:space="preserve">A talajban lévő kalcium befolyásolja a növények tápanyagfelvételét, mivel segíti a talajban lévő egyéb ásványi anyagok oldódását és hozzáférhetőségét. A növények számára optimális kalciumszint elengedhetetlen a </w:t>
      </w:r>
      <w:proofErr w:type="gramStart"/>
      <w:r w:rsidRPr="00E9639D">
        <w:rPr>
          <w:rFonts w:eastAsia="Times New Roman"/>
          <w:b/>
          <w:szCs w:val="24"/>
        </w:rPr>
        <w:t>normális</w:t>
      </w:r>
      <w:proofErr w:type="gramEnd"/>
      <w:r w:rsidRPr="00E9639D">
        <w:rPr>
          <w:rFonts w:eastAsia="Times New Roman"/>
          <w:b/>
          <w:szCs w:val="24"/>
        </w:rPr>
        <w:t xml:space="preserve"> növekedéshez és a sejtfal kialakulásához, így a talaj termékenységének meghatározó tényezője.</w:t>
      </w:r>
    </w:p>
    <w:p w:rsidR="00E9639D" w:rsidRPr="00E9639D" w:rsidRDefault="00E9639D" w:rsidP="00E9639D">
      <w:pPr>
        <w:spacing w:before="100" w:beforeAutospacing="1" w:after="100" w:afterAutospacing="1"/>
        <w:outlineLvl w:val="2"/>
        <w:rPr>
          <w:rFonts w:eastAsia="Times New Roman"/>
          <w:b/>
          <w:bCs/>
          <w:sz w:val="27"/>
          <w:szCs w:val="27"/>
        </w:rPr>
      </w:pPr>
      <w:r w:rsidRPr="00E9639D">
        <w:rPr>
          <w:rFonts w:eastAsia="Times New Roman"/>
          <w:b/>
          <w:bCs/>
          <w:sz w:val="27"/>
          <w:szCs w:val="27"/>
          <w:highlight w:val="magenta"/>
        </w:rPr>
        <w:t>Kalcium környezeti ciklusai és kémiai dinamikája</w:t>
      </w:r>
    </w:p>
    <w:p w:rsidR="00E9639D" w:rsidRPr="00E9639D" w:rsidRDefault="00E9639D" w:rsidP="00E9639D">
      <w:pPr>
        <w:spacing w:before="100" w:beforeAutospacing="1" w:after="100" w:afterAutospacing="1"/>
        <w:outlineLvl w:val="3"/>
        <w:rPr>
          <w:rFonts w:eastAsia="Times New Roman"/>
          <w:b/>
          <w:bCs/>
          <w:szCs w:val="24"/>
        </w:rPr>
      </w:pPr>
      <w:r w:rsidRPr="00E9639D">
        <w:rPr>
          <w:rFonts w:eastAsia="Times New Roman"/>
          <w:b/>
          <w:bCs/>
          <w:szCs w:val="24"/>
        </w:rPr>
        <w:t>A kalcium ciklusa a természetben</w:t>
      </w:r>
    </w:p>
    <w:p w:rsidR="00E9639D" w:rsidRPr="00E9639D" w:rsidRDefault="00E9639D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szCs w:val="24"/>
        </w:rPr>
        <w:lastRenderedPageBreak/>
        <w:t>A kalcium körforgása szorosan összekapcsolódik a geológiai és biológiai folyamatokkal.</w:t>
      </w:r>
      <w:r w:rsidRPr="00E9639D">
        <w:rPr>
          <w:rFonts w:eastAsia="Times New Roman"/>
          <w:b/>
          <w:szCs w:val="24"/>
        </w:rPr>
        <w:br/>
      </w:r>
      <w:r w:rsidRPr="00E9639D">
        <w:rPr>
          <w:rFonts w:eastAsia="Times New Roman"/>
          <w:b/>
          <w:bCs/>
          <w:szCs w:val="24"/>
        </w:rPr>
        <w:t>Kémiai időjárás:</w:t>
      </w:r>
      <w:r w:rsidRPr="00E9639D">
        <w:rPr>
          <w:rFonts w:eastAsia="Times New Roman"/>
          <w:b/>
          <w:szCs w:val="24"/>
        </w:rPr>
        <w:br/>
        <w:t>Az időjárási viszonyok hatására a kalciumot tartalmazó kőzetek lassan oldódnak, felszabadítva a kalcium ionokat, amelyek a talajba és a víztestekbe jutnak. Ez a folyamat meghatározza a kalcium</w:t>
      </w:r>
      <w:r w:rsidR="00852ED6">
        <w:rPr>
          <w:rFonts w:eastAsia="Times New Roman"/>
          <w:b/>
          <w:szCs w:val="24"/>
        </w:rPr>
        <w:t xml:space="preserve"> körforgását</w:t>
      </w:r>
      <w:r w:rsidRPr="00E9639D">
        <w:rPr>
          <w:rFonts w:eastAsia="Times New Roman"/>
          <w:b/>
          <w:szCs w:val="24"/>
        </w:rPr>
        <w:t>, és befolyásolja az élő szervezetek által felhasznált kalcium mennyiségét.</w:t>
      </w:r>
      <w:r w:rsidRPr="00E9639D">
        <w:rPr>
          <w:rFonts w:eastAsia="Times New Roman"/>
          <w:b/>
          <w:szCs w:val="24"/>
        </w:rPr>
        <w:br/>
      </w:r>
      <w:r w:rsidRPr="00E9639D">
        <w:rPr>
          <w:rFonts w:eastAsia="Times New Roman"/>
          <w:b/>
          <w:bCs/>
          <w:szCs w:val="24"/>
        </w:rPr>
        <w:t>Biológiai hatások:</w:t>
      </w:r>
      <w:r w:rsidRPr="00E9639D">
        <w:rPr>
          <w:rFonts w:eastAsia="Times New Roman"/>
          <w:b/>
          <w:szCs w:val="24"/>
        </w:rPr>
        <w:br/>
        <w:t xml:space="preserve">Az élőlények, különösen a növények, képesek kivonni a talajból a kalciumot, amelyet aztán felhasználnak saját </w:t>
      </w:r>
      <w:r w:rsidR="00852ED6">
        <w:rPr>
          <w:rFonts w:eastAsia="Times New Roman"/>
          <w:b/>
          <w:szCs w:val="24"/>
        </w:rPr>
        <w:t>szervezetük</w:t>
      </w:r>
      <w:r w:rsidRPr="00E9639D">
        <w:rPr>
          <w:rFonts w:eastAsia="Times New Roman"/>
          <w:b/>
          <w:szCs w:val="24"/>
        </w:rPr>
        <w:t xml:space="preserve"> felépítéséhez. A növények által felvett kalcium egy részét az állatok és emberek is bejuttatják a saját szervezetükbe az étkezés révén.</w:t>
      </w:r>
    </w:p>
    <w:p w:rsidR="00E9639D" w:rsidRPr="00E9639D" w:rsidRDefault="00E9639D" w:rsidP="00E9639D">
      <w:pPr>
        <w:spacing w:before="100" w:beforeAutospacing="1" w:after="100" w:afterAutospacing="1"/>
        <w:outlineLvl w:val="3"/>
        <w:rPr>
          <w:rFonts w:eastAsia="Times New Roman"/>
          <w:b/>
          <w:bCs/>
          <w:szCs w:val="24"/>
        </w:rPr>
      </w:pPr>
      <w:r w:rsidRPr="00E9639D">
        <w:rPr>
          <w:rFonts w:eastAsia="Times New Roman"/>
          <w:b/>
          <w:bCs/>
          <w:szCs w:val="24"/>
          <w:highlight w:val="magenta"/>
        </w:rPr>
        <w:t>Kémiai jellemzők és reakciók</w:t>
      </w:r>
    </w:p>
    <w:p w:rsidR="00E9639D" w:rsidRDefault="006F028F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>
        <w:rPr>
          <w:rFonts w:eastAsia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1781643</wp:posOffset>
                </wp:positionH>
                <wp:positionV relativeFrom="paragraph">
                  <wp:posOffset>1635012</wp:posOffset>
                </wp:positionV>
                <wp:extent cx="1469771" cy="1694164"/>
                <wp:effectExtent l="0" t="0" r="0" b="1905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771" cy="1694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28F" w:rsidRDefault="006F028F" w:rsidP="00EC5AA9">
                            <w:pPr>
                              <w:spacing w:after="1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9B0A5" wp14:editId="2FD9DC84">
                                  <wp:extent cx="1280160" cy="1466850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16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7" o:spid="_x0000_s1029" type="#_x0000_t202" style="position:absolute;margin-left:140.3pt;margin-top:128.75pt;width:115.75pt;height:13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" filled="f" stroked="f" strokeweight=".5pt">
                <v:textbox>
                  <w:txbxContent>
                    <w:p w:rsidR="006F028F" w:rsidRDefault="006F028F" w:rsidP="00EC5AA9">
                      <w:pPr>
                        <w:spacing w:after="1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19B0A5" wp14:editId="2FD9DC84">
                            <wp:extent cx="1280160" cy="1466850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0160" cy="1466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639D" w:rsidRPr="00E9639D">
        <w:rPr>
          <w:rFonts w:eastAsia="Times New Roman"/>
          <w:b/>
          <w:szCs w:val="24"/>
        </w:rPr>
        <w:t xml:space="preserve">A kalcium kémiai tulajdonságai – mint például a viszonylag </w:t>
      </w:r>
      <w:r w:rsidR="000B40E7">
        <w:rPr>
          <w:rFonts w:eastAsia="Times New Roman"/>
          <w:b/>
          <w:szCs w:val="24"/>
        </w:rPr>
        <w:t>közepes</w:t>
      </w:r>
      <w:r w:rsidR="00E9639D" w:rsidRPr="00E9639D">
        <w:rPr>
          <w:rFonts w:eastAsia="Times New Roman"/>
          <w:b/>
          <w:szCs w:val="24"/>
        </w:rPr>
        <w:t xml:space="preserve"> oldhatósága vízben, de magas </w:t>
      </w:r>
      <w:r w:rsidR="000B40E7">
        <w:rPr>
          <w:rFonts w:eastAsia="Times New Roman"/>
          <w:b/>
          <w:szCs w:val="24"/>
        </w:rPr>
        <w:t>oldódása</w:t>
      </w:r>
      <w:r w:rsidR="00E9639D" w:rsidRPr="00E9639D">
        <w:rPr>
          <w:rFonts w:eastAsia="Times New Roman"/>
          <w:b/>
          <w:szCs w:val="24"/>
        </w:rPr>
        <w:t xml:space="preserve"> savas környezetben – fontos szerepet játszanak a környezeti kémiai folyamatokban.</w:t>
      </w:r>
      <w:r w:rsidR="00E9639D" w:rsidRPr="00E9639D">
        <w:rPr>
          <w:rFonts w:eastAsia="Times New Roman"/>
          <w:b/>
          <w:szCs w:val="24"/>
        </w:rPr>
        <w:br/>
      </w:r>
      <w:r w:rsidR="00E9639D" w:rsidRPr="00E9639D">
        <w:rPr>
          <w:rFonts w:eastAsia="Times New Roman"/>
          <w:b/>
          <w:bCs/>
          <w:szCs w:val="24"/>
          <w:highlight w:val="magenta"/>
        </w:rPr>
        <w:t>Oldhatóság és reakciók:</w:t>
      </w:r>
      <w:r w:rsidR="00E9639D" w:rsidRPr="00E9639D">
        <w:rPr>
          <w:rFonts w:eastAsia="Times New Roman"/>
          <w:b/>
          <w:szCs w:val="24"/>
        </w:rPr>
        <w:br/>
        <w:t xml:space="preserve">A kalcium karbonátok például alacsony oldhatóságúak, ami azt eredményezi, hogy hosszú idő alatt </w:t>
      </w:r>
      <w:proofErr w:type="gramStart"/>
      <w:r w:rsidR="00E9639D" w:rsidRPr="00E9639D">
        <w:rPr>
          <w:rFonts w:eastAsia="Times New Roman"/>
          <w:b/>
          <w:szCs w:val="24"/>
        </w:rPr>
        <w:t>stabilak</w:t>
      </w:r>
      <w:proofErr w:type="gramEnd"/>
      <w:r w:rsidR="00E9639D" w:rsidRPr="00E9639D">
        <w:rPr>
          <w:rFonts w:eastAsia="Times New Roman"/>
          <w:b/>
          <w:szCs w:val="24"/>
        </w:rPr>
        <w:t xml:space="preserve"> maradnak a kőzetekben. Ugyanakkor savas környezetben a kalcium karbonát reakcióba lép, oldódik, és kalciumionokká alakul, melyek visszakerülnek a környezetbe. Ez a folyamat kulcsfontosságú a kalcium dinamikus körforgásának fenntartásában.</w:t>
      </w:r>
    </w:p>
    <w:p w:rsidR="006F028F" w:rsidRDefault="006F028F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</w:p>
    <w:p w:rsidR="006F028F" w:rsidRDefault="006F028F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</w:p>
    <w:p w:rsidR="006F028F" w:rsidRDefault="006F028F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</w:p>
    <w:p w:rsidR="006F028F" w:rsidRDefault="006F028F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</w:p>
    <w:p w:rsidR="00E9639D" w:rsidRPr="00E9639D" w:rsidRDefault="000B40E7" w:rsidP="00EC5AA9">
      <w:pPr>
        <w:spacing w:before="360" w:after="100" w:afterAutospacing="1"/>
        <w:outlineLvl w:val="3"/>
        <w:rPr>
          <w:rFonts w:eastAsia="Times New Roman"/>
          <w:b/>
          <w:bCs/>
          <w:szCs w:val="24"/>
        </w:rPr>
      </w:pPr>
      <w:r w:rsidRPr="000B40E7">
        <w:rPr>
          <w:rFonts w:eastAsia="Times New Roman"/>
          <w:b/>
          <w:bCs/>
          <w:szCs w:val="24"/>
          <w:highlight w:val="magenta"/>
        </w:rPr>
        <w:t>Kapcsolat</w:t>
      </w:r>
      <w:r w:rsidR="00E9639D" w:rsidRPr="00E9639D">
        <w:rPr>
          <w:rFonts w:eastAsia="Times New Roman"/>
          <w:b/>
          <w:bCs/>
          <w:szCs w:val="24"/>
          <w:highlight w:val="magenta"/>
        </w:rPr>
        <w:t xml:space="preserve"> az élettelen környezeti </w:t>
      </w:r>
      <w:proofErr w:type="gramStart"/>
      <w:r w:rsidR="00E9639D" w:rsidRPr="00E9639D">
        <w:rPr>
          <w:rFonts w:eastAsia="Times New Roman"/>
          <w:b/>
          <w:bCs/>
          <w:szCs w:val="24"/>
          <w:highlight w:val="magenta"/>
        </w:rPr>
        <w:t>komponensekkel</w:t>
      </w:r>
      <w:proofErr w:type="gramEnd"/>
    </w:p>
    <w:p w:rsidR="00E9639D" w:rsidRPr="00E9639D" w:rsidRDefault="00284E5D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>
        <w:rPr>
          <w:rFonts w:eastAsia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4435139</wp:posOffset>
                </wp:positionH>
                <wp:positionV relativeFrom="paragraph">
                  <wp:posOffset>802531</wp:posOffset>
                </wp:positionV>
                <wp:extent cx="1385625" cy="931229"/>
                <wp:effectExtent l="0" t="0" r="0" b="254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625" cy="931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4E5D" w:rsidRDefault="00284E5D">
                            <w:r w:rsidRPr="00284E5D">
                              <w:drawing>
                                <wp:inline distT="0" distB="0" distL="0" distR="0">
                                  <wp:extent cx="1144402" cy="858033"/>
                                  <wp:effectExtent l="0" t="0" r="0" b="0"/>
                                  <wp:docPr id="10" name="Kép 10" descr="Cement - Pericobet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ement - Pericobet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214" cy="862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9" o:spid="_x0000_s1030" type="#_x0000_t202" style="position:absolute;margin-left:349.2pt;margin-top:63.2pt;width:109.1pt;height:7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" filled="f" stroked="f" strokeweight=".5pt">
                <v:textbox>
                  <w:txbxContent>
                    <w:p w:rsidR="00284E5D" w:rsidRDefault="00284E5D">
                      <w:r w:rsidRPr="00284E5D">
                        <w:drawing>
                          <wp:inline distT="0" distB="0" distL="0" distR="0">
                            <wp:extent cx="1144402" cy="858033"/>
                            <wp:effectExtent l="0" t="0" r="0" b="0"/>
                            <wp:docPr id="10" name="Kép 10" descr="Cement - Pericobet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ement - Pericobet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214" cy="862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639D" w:rsidRPr="00E9639D">
        <w:rPr>
          <w:rFonts w:eastAsia="Times New Roman"/>
          <w:b/>
          <w:szCs w:val="24"/>
        </w:rPr>
        <w:t xml:space="preserve">A kalcium számos élettelen </w:t>
      </w:r>
      <w:r w:rsidR="00B31071">
        <w:rPr>
          <w:rFonts w:eastAsia="Times New Roman"/>
          <w:b/>
          <w:szCs w:val="24"/>
        </w:rPr>
        <w:t>anyaggal</w:t>
      </w:r>
      <w:r w:rsidR="00E9639D" w:rsidRPr="00E9639D">
        <w:rPr>
          <w:rFonts w:eastAsia="Times New Roman"/>
          <w:b/>
          <w:szCs w:val="24"/>
        </w:rPr>
        <w:t xml:space="preserve"> lép kölcsönhatásba, például a szervetlen anyagokkal, ásványi anyagokkal és vízben oldott ionokkal. Ezek a kölcsönhatások meghatározzák a talaj szerkezetét, a vízminőséget és a kőzetek fizikai tulajdonságait. Az ilyen </w:t>
      </w:r>
      <w:r w:rsidR="00B31071">
        <w:rPr>
          <w:rFonts w:eastAsia="Times New Roman"/>
          <w:b/>
          <w:szCs w:val="24"/>
        </w:rPr>
        <w:t>kapcsolatok</w:t>
      </w:r>
      <w:r w:rsidR="00E9639D" w:rsidRPr="00E9639D">
        <w:rPr>
          <w:rFonts w:eastAsia="Times New Roman"/>
          <w:b/>
          <w:szCs w:val="24"/>
        </w:rPr>
        <w:t xml:space="preserve"> vizsgálata elengedhetetlen a környezeti kémia és geológia területén végzett kutatások számára.</w:t>
      </w:r>
    </w:p>
    <w:p w:rsidR="00E9639D" w:rsidRPr="00E9639D" w:rsidRDefault="00E9639D" w:rsidP="00E9639D">
      <w:pPr>
        <w:spacing w:before="100" w:beforeAutospacing="1" w:after="100" w:afterAutospacing="1"/>
        <w:outlineLvl w:val="2"/>
        <w:rPr>
          <w:rFonts w:eastAsia="Times New Roman"/>
          <w:b/>
          <w:bCs/>
          <w:sz w:val="27"/>
          <w:szCs w:val="27"/>
        </w:rPr>
      </w:pPr>
      <w:r w:rsidRPr="00E9639D">
        <w:rPr>
          <w:rFonts w:eastAsia="Times New Roman"/>
          <w:b/>
          <w:bCs/>
          <w:sz w:val="27"/>
          <w:szCs w:val="27"/>
          <w:highlight w:val="magenta"/>
        </w:rPr>
        <w:t>Emberi tevékenység, technológiák és környezeti hatások</w:t>
      </w:r>
    </w:p>
    <w:p w:rsidR="00E9639D" w:rsidRPr="00E9639D" w:rsidRDefault="00E9639D" w:rsidP="00E9639D">
      <w:pPr>
        <w:spacing w:before="100" w:beforeAutospacing="1" w:after="100" w:afterAutospacing="1"/>
        <w:outlineLvl w:val="3"/>
        <w:rPr>
          <w:rFonts w:eastAsia="Times New Roman"/>
          <w:b/>
          <w:bCs/>
          <w:szCs w:val="24"/>
        </w:rPr>
      </w:pPr>
      <w:r w:rsidRPr="00E9639D">
        <w:rPr>
          <w:rFonts w:eastAsia="Times New Roman"/>
          <w:b/>
          <w:bCs/>
          <w:szCs w:val="24"/>
        </w:rPr>
        <w:t>Ipari felhasználások</w:t>
      </w:r>
    </w:p>
    <w:p w:rsidR="00E9639D" w:rsidRPr="00E9639D" w:rsidRDefault="00E9639D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szCs w:val="24"/>
        </w:rPr>
        <w:t>A kalciumot számos ipari folyamatban alkalmazzák, például a cementgyártásban, az acél előállításában, valamint a vízlágyítás és -tisztítás technológiáiban.</w:t>
      </w:r>
      <w:r w:rsidRPr="00E9639D">
        <w:rPr>
          <w:rFonts w:eastAsia="Times New Roman"/>
          <w:b/>
          <w:szCs w:val="24"/>
        </w:rPr>
        <w:br/>
      </w:r>
      <w:r w:rsidRPr="00E9639D">
        <w:rPr>
          <w:rFonts w:eastAsia="Times New Roman"/>
          <w:b/>
          <w:bCs/>
          <w:szCs w:val="24"/>
          <w:highlight w:val="lightGray"/>
        </w:rPr>
        <w:t>Cementgyártás:</w:t>
      </w:r>
      <w:r w:rsidRPr="00E9639D">
        <w:rPr>
          <w:rFonts w:eastAsia="Times New Roman"/>
          <w:b/>
          <w:szCs w:val="24"/>
        </w:rPr>
        <w:br/>
        <w:t xml:space="preserve">A cement előállítása során a kalcium-oxid fontos alapanyagként szolgál, mivel hozzájárul a </w:t>
      </w:r>
      <w:proofErr w:type="gramStart"/>
      <w:r w:rsidRPr="00E9639D">
        <w:rPr>
          <w:rFonts w:eastAsia="Times New Roman"/>
          <w:b/>
          <w:szCs w:val="24"/>
        </w:rPr>
        <w:t>cement kötési</w:t>
      </w:r>
      <w:proofErr w:type="gramEnd"/>
      <w:r w:rsidRPr="00E9639D">
        <w:rPr>
          <w:rFonts w:eastAsia="Times New Roman"/>
          <w:b/>
          <w:szCs w:val="24"/>
        </w:rPr>
        <w:t xml:space="preserve"> képességéhez és tartósságához.</w:t>
      </w:r>
      <w:r w:rsidRPr="00E9639D">
        <w:rPr>
          <w:rFonts w:eastAsia="Times New Roman"/>
          <w:b/>
          <w:szCs w:val="24"/>
        </w:rPr>
        <w:br/>
      </w:r>
      <w:r w:rsidRPr="00E9639D">
        <w:rPr>
          <w:rFonts w:eastAsia="Times New Roman"/>
          <w:b/>
          <w:bCs/>
          <w:szCs w:val="24"/>
          <w:highlight w:val="lightGray"/>
        </w:rPr>
        <w:t>Acélgyártás és fémipar:</w:t>
      </w:r>
      <w:r w:rsidRPr="00E9639D">
        <w:rPr>
          <w:rFonts w:eastAsia="Times New Roman"/>
          <w:b/>
          <w:szCs w:val="24"/>
        </w:rPr>
        <w:br/>
        <w:t>Az acélgyártás során a kalciumot a fémszennyeződések semlegesítésére használják, elősegítve ezzel a fém tisztaságát és minőségét.</w:t>
      </w:r>
    </w:p>
    <w:p w:rsidR="00E9639D" w:rsidRPr="00E9639D" w:rsidRDefault="00E9639D" w:rsidP="00E9639D">
      <w:pPr>
        <w:spacing w:before="100" w:beforeAutospacing="1" w:after="100" w:afterAutospacing="1"/>
        <w:outlineLvl w:val="3"/>
        <w:rPr>
          <w:rFonts w:eastAsia="Times New Roman"/>
          <w:b/>
          <w:bCs/>
          <w:szCs w:val="24"/>
        </w:rPr>
      </w:pPr>
      <w:r w:rsidRPr="00E9639D">
        <w:rPr>
          <w:rFonts w:eastAsia="Times New Roman"/>
          <w:b/>
          <w:bCs/>
          <w:szCs w:val="24"/>
          <w:highlight w:val="magenta"/>
        </w:rPr>
        <w:lastRenderedPageBreak/>
        <w:t>Környezeti szennyezés és fenntarthatóság</w:t>
      </w:r>
    </w:p>
    <w:p w:rsidR="00E9639D" w:rsidRPr="00E9639D" w:rsidRDefault="00E9639D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szCs w:val="24"/>
        </w:rPr>
        <w:t>Az emberi tevékenység azonban a kalcium körforgását is befolyásolja.</w:t>
      </w:r>
      <w:r w:rsidRPr="00E9639D">
        <w:rPr>
          <w:rFonts w:eastAsia="Times New Roman"/>
          <w:b/>
          <w:szCs w:val="24"/>
        </w:rPr>
        <w:br/>
      </w:r>
      <w:r w:rsidRPr="00E9639D">
        <w:rPr>
          <w:rFonts w:eastAsia="Times New Roman"/>
          <w:b/>
          <w:bCs/>
          <w:szCs w:val="24"/>
        </w:rPr>
        <w:t>Környezeti változások:</w:t>
      </w:r>
      <w:r w:rsidRPr="00E9639D">
        <w:rPr>
          <w:rFonts w:eastAsia="Times New Roman"/>
          <w:b/>
          <w:szCs w:val="24"/>
        </w:rPr>
        <w:br/>
        <w:t xml:space="preserve">Az ipari kibocsátások és a mezőgazdasági tevékenységek megváltoztatják a talaj és a víz kalciumtartalmát, ami hosszú távon a helyi </w:t>
      </w:r>
      <w:r w:rsidR="00247E40">
        <w:rPr>
          <w:rFonts w:eastAsia="Times New Roman"/>
          <w:b/>
          <w:szCs w:val="24"/>
        </w:rPr>
        <w:t>élőlények</w:t>
      </w:r>
      <w:r w:rsidRPr="00E9639D">
        <w:rPr>
          <w:rFonts w:eastAsia="Times New Roman"/>
          <w:b/>
          <w:szCs w:val="24"/>
        </w:rPr>
        <w:t xml:space="preserve"> szerkezetét is módosíthatja.</w:t>
      </w:r>
      <w:r w:rsidRPr="00E9639D">
        <w:rPr>
          <w:rFonts w:eastAsia="Times New Roman"/>
          <w:b/>
          <w:szCs w:val="24"/>
        </w:rPr>
        <w:br/>
      </w:r>
      <w:r w:rsidRPr="00E9639D">
        <w:rPr>
          <w:rFonts w:eastAsia="Times New Roman"/>
          <w:b/>
          <w:bCs/>
          <w:szCs w:val="24"/>
          <w:highlight w:val="lightGray"/>
        </w:rPr>
        <w:t>Fenntartható hasznosítás:</w:t>
      </w:r>
      <w:r w:rsidRPr="00E9639D">
        <w:rPr>
          <w:rFonts w:eastAsia="Times New Roman"/>
          <w:b/>
          <w:szCs w:val="24"/>
        </w:rPr>
        <w:br/>
        <w:t xml:space="preserve">A modern környezetvédelmi és ipari technológiák célja, hogy a kalcium- és más ásványi anyagok felhasználását optimalizálják úgy, hogy minimalizálják a környezeti károkat. A kutatások egyre inkább arra összpontosítanak, hogyan lehet </w:t>
      </w:r>
      <w:proofErr w:type="spellStart"/>
      <w:r w:rsidRPr="00E9639D">
        <w:rPr>
          <w:rFonts w:eastAsia="Times New Roman"/>
          <w:b/>
          <w:szCs w:val="24"/>
        </w:rPr>
        <w:t>újrahasznosítani</w:t>
      </w:r>
      <w:proofErr w:type="spellEnd"/>
      <w:r w:rsidRPr="00E9639D">
        <w:rPr>
          <w:rFonts w:eastAsia="Times New Roman"/>
          <w:b/>
          <w:szCs w:val="24"/>
        </w:rPr>
        <w:t xml:space="preserve"> a kalciumot tartalmazó hulladékokat, illetve hogyan lehet csökkenteni az ipari folyamatok káros melléktermékeit.</w:t>
      </w:r>
    </w:p>
    <w:p w:rsidR="00E9639D" w:rsidRPr="00E9639D" w:rsidRDefault="00E9639D" w:rsidP="00E9639D">
      <w:pPr>
        <w:spacing w:before="100" w:beforeAutospacing="1" w:after="100" w:afterAutospacing="1"/>
        <w:outlineLvl w:val="3"/>
        <w:rPr>
          <w:rFonts w:eastAsia="Times New Roman"/>
          <w:b/>
          <w:bCs/>
          <w:szCs w:val="24"/>
        </w:rPr>
      </w:pPr>
      <w:r w:rsidRPr="00E9639D">
        <w:rPr>
          <w:rFonts w:eastAsia="Times New Roman"/>
          <w:b/>
          <w:bCs/>
          <w:szCs w:val="24"/>
          <w:highlight w:val="magenta"/>
        </w:rPr>
        <w:t>Technológiai fejlesztések</w:t>
      </w:r>
    </w:p>
    <w:p w:rsidR="00E9639D" w:rsidRPr="00E9639D" w:rsidRDefault="00E9639D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szCs w:val="24"/>
        </w:rPr>
        <w:t>Az elmúlt években jelentős technológiai újítások születtek, amelyek révén hatékonyabban lehet nyomon követni és szabályozni a kalcium körforgását.</w:t>
      </w:r>
      <w:r w:rsidRPr="00E9639D">
        <w:rPr>
          <w:rFonts w:eastAsia="Times New Roman"/>
          <w:b/>
          <w:szCs w:val="24"/>
        </w:rPr>
        <w:br/>
      </w:r>
      <w:r w:rsidRPr="00E9639D">
        <w:rPr>
          <w:rFonts w:eastAsia="Times New Roman"/>
          <w:b/>
          <w:bCs/>
          <w:szCs w:val="24"/>
          <w:highlight w:val="lightGray"/>
        </w:rPr>
        <w:t>Analitikai módszerek:</w:t>
      </w:r>
      <w:r w:rsidRPr="00E9639D">
        <w:rPr>
          <w:rFonts w:eastAsia="Times New Roman"/>
          <w:b/>
          <w:szCs w:val="24"/>
        </w:rPr>
        <w:br/>
      </w:r>
      <w:r w:rsidRPr="00E9639D">
        <w:rPr>
          <w:rFonts w:eastAsia="Times New Roman"/>
          <w:b/>
          <w:bCs/>
          <w:szCs w:val="24"/>
        </w:rPr>
        <w:t>Kutatási irányok:</w:t>
      </w:r>
      <w:r w:rsidRPr="00E9639D">
        <w:rPr>
          <w:rFonts w:eastAsia="Times New Roman"/>
          <w:b/>
          <w:szCs w:val="24"/>
        </w:rPr>
        <w:br/>
        <w:t xml:space="preserve">A jövőbeni kutatások célja, hogy még mélyebben megértsük a kalcium kémiai és biológiai ciklusait, különös tekintettel a </w:t>
      </w:r>
      <w:proofErr w:type="gramStart"/>
      <w:r w:rsidRPr="00E9639D">
        <w:rPr>
          <w:rFonts w:eastAsia="Times New Roman"/>
          <w:b/>
          <w:szCs w:val="24"/>
        </w:rPr>
        <w:t>globális</w:t>
      </w:r>
      <w:proofErr w:type="gramEnd"/>
      <w:r w:rsidRPr="00E9639D">
        <w:rPr>
          <w:rFonts w:eastAsia="Times New Roman"/>
          <w:b/>
          <w:szCs w:val="24"/>
        </w:rPr>
        <w:t xml:space="preserve"> éghajlati változások hatásaira. Az interdiszciplináris megközelítés lehetővé teszi a környezeti, biológiai és ipari </w:t>
      </w:r>
      <w:proofErr w:type="gramStart"/>
      <w:r w:rsidRPr="00E9639D">
        <w:rPr>
          <w:rFonts w:eastAsia="Times New Roman"/>
          <w:b/>
          <w:szCs w:val="24"/>
        </w:rPr>
        <w:t>aspektusok</w:t>
      </w:r>
      <w:proofErr w:type="gramEnd"/>
      <w:r w:rsidRPr="00E9639D">
        <w:rPr>
          <w:rFonts w:eastAsia="Times New Roman"/>
          <w:b/>
          <w:szCs w:val="24"/>
        </w:rPr>
        <w:t xml:space="preserve"> integrált vizsgálatát, elősegítve ezzel a fenntartható fejl</w:t>
      </w:r>
      <w:bookmarkStart w:id="0" w:name="_GoBack"/>
      <w:bookmarkEnd w:id="0"/>
      <w:r w:rsidRPr="00E9639D">
        <w:rPr>
          <w:rFonts w:eastAsia="Times New Roman"/>
          <w:b/>
          <w:szCs w:val="24"/>
        </w:rPr>
        <w:t>ődést.</w:t>
      </w:r>
    </w:p>
    <w:p w:rsidR="00E9639D" w:rsidRPr="00E9639D" w:rsidRDefault="00E9639D" w:rsidP="00E9639D">
      <w:pPr>
        <w:spacing w:before="100" w:beforeAutospacing="1" w:after="100" w:afterAutospacing="1"/>
        <w:outlineLvl w:val="2"/>
        <w:rPr>
          <w:rFonts w:eastAsia="Times New Roman"/>
          <w:b/>
          <w:bCs/>
          <w:sz w:val="27"/>
          <w:szCs w:val="27"/>
        </w:rPr>
      </w:pPr>
      <w:r w:rsidRPr="00E9639D">
        <w:rPr>
          <w:rFonts w:eastAsia="Times New Roman"/>
          <w:b/>
          <w:bCs/>
          <w:sz w:val="27"/>
          <w:szCs w:val="27"/>
          <w:highlight w:val="magenta"/>
        </w:rPr>
        <w:t>Összegzés, kilátások</w:t>
      </w:r>
      <w:r w:rsidRPr="00E9639D">
        <w:rPr>
          <w:rFonts w:eastAsia="Times New Roman"/>
          <w:b/>
          <w:bCs/>
          <w:sz w:val="27"/>
          <w:szCs w:val="27"/>
        </w:rPr>
        <w:t xml:space="preserve"> </w:t>
      </w:r>
    </w:p>
    <w:p w:rsidR="00E9639D" w:rsidRPr="00E9639D" w:rsidRDefault="00504742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>A</w:t>
      </w:r>
      <w:r w:rsidR="00E9639D" w:rsidRPr="00E9639D">
        <w:rPr>
          <w:rFonts w:eastAsia="Times New Roman"/>
          <w:b/>
          <w:szCs w:val="24"/>
        </w:rPr>
        <w:t xml:space="preserve"> kalcium egyaránt nélkülözhetetlen az élő szervezetek és az élettelen természet számára.</w:t>
      </w:r>
    </w:p>
    <w:p w:rsidR="00E9639D" w:rsidRPr="00E9639D" w:rsidRDefault="00E9639D" w:rsidP="00E9639D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bCs/>
          <w:szCs w:val="24"/>
        </w:rPr>
        <w:t>Biológiai jelentőség:</w:t>
      </w:r>
      <w:r w:rsidRPr="00E9639D">
        <w:rPr>
          <w:rFonts w:eastAsia="Times New Roman"/>
          <w:b/>
          <w:szCs w:val="24"/>
        </w:rPr>
        <w:t xml:space="preserve"> A kalcium kulcsfontosságú szereplő a csontok, fogak, sejtkommunikáció és </w:t>
      </w:r>
      <w:proofErr w:type="spellStart"/>
      <w:r w:rsidRPr="00E9639D">
        <w:rPr>
          <w:rFonts w:eastAsia="Times New Roman"/>
          <w:b/>
          <w:szCs w:val="24"/>
        </w:rPr>
        <w:t>enzimatikus</w:t>
      </w:r>
      <w:proofErr w:type="spellEnd"/>
      <w:r w:rsidRPr="00E9639D">
        <w:rPr>
          <w:rFonts w:eastAsia="Times New Roman"/>
          <w:b/>
          <w:szCs w:val="24"/>
        </w:rPr>
        <w:t xml:space="preserve"> folyamatok terén.</w:t>
      </w:r>
    </w:p>
    <w:p w:rsidR="00E9639D" w:rsidRPr="00E9639D" w:rsidRDefault="00E9639D" w:rsidP="00E9639D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bCs/>
          <w:szCs w:val="24"/>
        </w:rPr>
        <w:t>Élettelen környezet:</w:t>
      </w:r>
      <w:r w:rsidRPr="00E9639D">
        <w:rPr>
          <w:rFonts w:eastAsia="Times New Roman"/>
          <w:b/>
          <w:szCs w:val="24"/>
        </w:rPr>
        <w:t xml:space="preserve"> A kalcium geokémiai ciklusokban, kőzetekben és talajban betöltött szerepe alapvető a Föld kémiai egyensúlyának fenntartásában.</w:t>
      </w:r>
    </w:p>
    <w:p w:rsidR="00E9639D" w:rsidRPr="00E9639D" w:rsidRDefault="00E9639D" w:rsidP="00E9639D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bCs/>
          <w:szCs w:val="24"/>
        </w:rPr>
        <w:t>Környezeti és emberi hatások:</w:t>
      </w:r>
      <w:r w:rsidRPr="00E9639D">
        <w:rPr>
          <w:rFonts w:eastAsia="Times New Roman"/>
          <w:b/>
          <w:szCs w:val="24"/>
        </w:rPr>
        <w:t xml:space="preserve"> Az ipari tevékenységek és a modern technológiák egyaránt befolyásolják a kalcium körforgását, így a fenntartható hasznosítás és környezetvédelem szempontjából kulcsfontosságú kutatási terület marad.</w:t>
      </w:r>
    </w:p>
    <w:p w:rsidR="00E9639D" w:rsidRPr="00E9639D" w:rsidRDefault="00E9639D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szCs w:val="24"/>
        </w:rPr>
        <w:t>A kalcium tehát egy olyan elem, amely összeköti az élő és az élettelen világot, és megértése nélkülözhetetlen ahhoz, hogy átfogó képet kapjunk a természet működéséről. A további kutatások segíthetnek abban, hogy optimalizáljuk a kalcium felhasználását, minimalizáljuk az emberi tevékenység káros hatásait, és fenntartható módon gazdálkodjunk a Föld erőforrásaival.</w:t>
      </w:r>
    </w:p>
    <w:p w:rsidR="00E9639D" w:rsidRPr="00E9639D" w:rsidRDefault="00E9639D" w:rsidP="00E9639D">
      <w:pPr>
        <w:spacing w:before="100" w:beforeAutospacing="1" w:after="100" w:afterAutospacing="1"/>
        <w:outlineLvl w:val="3"/>
        <w:rPr>
          <w:rFonts w:eastAsia="Times New Roman"/>
          <w:b/>
          <w:bCs/>
          <w:szCs w:val="24"/>
        </w:rPr>
      </w:pPr>
      <w:r w:rsidRPr="00E9639D">
        <w:rPr>
          <w:rFonts w:eastAsia="Times New Roman"/>
          <w:b/>
          <w:bCs/>
          <w:szCs w:val="24"/>
          <w:highlight w:val="magenta"/>
        </w:rPr>
        <w:t>Kilátások</w:t>
      </w:r>
    </w:p>
    <w:p w:rsidR="00E9639D" w:rsidRPr="00E9639D" w:rsidRDefault="00E9639D" w:rsidP="00E9639D">
      <w:p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szCs w:val="24"/>
        </w:rPr>
        <w:t>A jövőbeni kutatások több területen is várhatóan új felfedezéseket hoznak majd:</w:t>
      </w:r>
    </w:p>
    <w:p w:rsidR="00E9639D" w:rsidRPr="00E9639D" w:rsidRDefault="00E9639D" w:rsidP="00E9639D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szCs w:val="24"/>
        </w:rPr>
        <w:t>Az élő és élettelen rendszerek vizsgálata tovább mélyítheti a kalcium ciklusainak megértését.</w:t>
      </w:r>
    </w:p>
    <w:p w:rsidR="00E9639D" w:rsidRPr="00E9639D" w:rsidRDefault="00E9639D" w:rsidP="00E9639D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bCs/>
          <w:szCs w:val="24"/>
        </w:rPr>
        <w:t xml:space="preserve">Környezeti </w:t>
      </w:r>
      <w:r w:rsidR="00153DEA">
        <w:rPr>
          <w:rFonts w:eastAsia="Times New Roman"/>
          <w:b/>
          <w:bCs/>
          <w:szCs w:val="24"/>
        </w:rPr>
        <w:t>ellenőrzés</w:t>
      </w:r>
      <w:r w:rsidRPr="00E9639D">
        <w:rPr>
          <w:rFonts w:eastAsia="Times New Roman"/>
          <w:b/>
          <w:bCs/>
          <w:szCs w:val="24"/>
        </w:rPr>
        <w:t>:</w:t>
      </w:r>
      <w:r w:rsidR="00153DEA">
        <w:rPr>
          <w:rFonts w:eastAsia="Times New Roman"/>
          <w:b/>
          <w:szCs w:val="24"/>
        </w:rPr>
        <w:t xml:space="preserve"> A </w:t>
      </w:r>
      <w:r w:rsidRPr="00E9639D">
        <w:rPr>
          <w:rFonts w:eastAsia="Times New Roman"/>
          <w:b/>
          <w:szCs w:val="24"/>
        </w:rPr>
        <w:t xml:space="preserve">technológiák fejlődése lehetővé teszi a kalcium </w:t>
      </w:r>
      <w:proofErr w:type="gramStart"/>
      <w:r w:rsidRPr="00E9639D">
        <w:rPr>
          <w:rFonts w:eastAsia="Times New Roman"/>
          <w:b/>
          <w:szCs w:val="24"/>
        </w:rPr>
        <w:t>koncentrációjának</w:t>
      </w:r>
      <w:proofErr w:type="gramEnd"/>
      <w:r w:rsidRPr="00E9639D">
        <w:rPr>
          <w:rFonts w:eastAsia="Times New Roman"/>
          <w:b/>
          <w:szCs w:val="24"/>
        </w:rPr>
        <w:t xml:space="preserve"> valós idejű nyomon követését, ami hozzájárulhat a környezeti szennyezések megelőzéséhez.</w:t>
      </w:r>
    </w:p>
    <w:p w:rsidR="00E9639D" w:rsidRPr="00E9639D" w:rsidRDefault="00E9639D" w:rsidP="00E9639D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b/>
          <w:szCs w:val="24"/>
        </w:rPr>
      </w:pPr>
      <w:r w:rsidRPr="00E9639D">
        <w:rPr>
          <w:rFonts w:eastAsia="Times New Roman"/>
          <w:b/>
          <w:bCs/>
          <w:szCs w:val="24"/>
        </w:rPr>
        <w:lastRenderedPageBreak/>
        <w:t>Fenntartható ipari folyamatok:</w:t>
      </w:r>
      <w:r w:rsidRPr="00E9639D">
        <w:rPr>
          <w:rFonts w:eastAsia="Times New Roman"/>
          <w:b/>
          <w:szCs w:val="24"/>
        </w:rPr>
        <w:t xml:space="preserve"> A hulladék </w:t>
      </w:r>
      <w:proofErr w:type="spellStart"/>
      <w:r w:rsidRPr="00E9639D">
        <w:rPr>
          <w:rFonts w:eastAsia="Times New Roman"/>
          <w:b/>
          <w:szCs w:val="24"/>
        </w:rPr>
        <w:t>újrahasznosítása</w:t>
      </w:r>
      <w:proofErr w:type="spellEnd"/>
      <w:r w:rsidRPr="00E9639D">
        <w:rPr>
          <w:rFonts w:eastAsia="Times New Roman"/>
          <w:b/>
          <w:szCs w:val="24"/>
        </w:rPr>
        <w:t xml:space="preserve"> és az ipari folyamatok optimalizálása révén csökkenthetők az emberi tevékenység által okozott környezeti károk.</w:t>
      </w:r>
    </w:p>
    <w:p w:rsidR="00E9639D" w:rsidRPr="00E9639D" w:rsidRDefault="00E9639D" w:rsidP="00E9639D">
      <w:pPr>
        <w:rPr>
          <w:rFonts w:eastAsia="Times New Roman"/>
          <w:b/>
          <w:szCs w:val="24"/>
        </w:rPr>
      </w:pPr>
    </w:p>
    <w:sectPr w:rsidR="00E9639D" w:rsidRPr="00E9639D" w:rsidSect="00765611">
      <w:pgSz w:w="11906" w:h="16838"/>
      <w:pgMar w:top="993" w:right="1417" w:bottom="1417" w:left="1417" w:header="708" w:footer="708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7A7B"/>
    <w:multiLevelType w:val="multilevel"/>
    <w:tmpl w:val="4A9A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7B5199"/>
    <w:multiLevelType w:val="multilevel"/>
    <w:tmpl w:val="2BA02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592BD4"/>
    <w:multiLevelType w:val="multilevel"/>
    <w:tmpl w:val="3A568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B56916"/>
    <w:multiLevelType w:val="multilevel"/>
    <w:tmpl w:val="7BB2C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39D"/>
    <w:rsid w:val="000B40E7"/>
    <w:rsid w:val="001155B5"/>
    <w:rsid w:val="00153DEA"/>
    <w:rsid w:val="001C30DC"/>
    <w:rsid w:val="00247E40"/>
    <w:rsid w:val="00284E5D"/>
    <w:rsid w:val="00464BAA"/>
    <w:rsid w:val="00504742"/>
    <w:rsid w:val="00550E1A"/>
    <w:rsid w:val="005535C0"/>
    <w:rsid w:val="00636B29"/>
    <w:rsid w:val="006F028F"/>
    <w:rsid w:val="00765611"/>
    <w:rsid w:val="00852ED6"/>
    <w:rsid w:val="008F59BF"/>
    <w:rsid w:val="00B20F01"/>
    <w:rsid w:val="00B31071"/>
    <w:rsid w:val="00BC0EA5"/>
    <w:rsid w:val="00C110D7"/>
    <w:rsid w:val="00DE2CBE"/>
    <w:rsid w:val="00DE5361"/>
    <w:rsid w:val="00E9639D"/>
    <w:rsid w:val="00EC5AA9"/>
    <w:rsid w:val="00F9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9f,#e6cdff"/>
    </o:shapedefaults>
    <o:shapelayout v:ext="edit">
      <o:idmap v:ext="edit" data="1"/>
    </o:shapelayout>
  </w:shapeDefaults>
  <w:decimalSymbol w:val=","/>
  <w:listSeparator w:val=";"/>
  <w14:docId w14:val="7338F320"/>
  <w15:chartTrackingRefBased/>
  <w15:docId w15:val="{82422289-0CD5-442E-9D4E-D84F295AF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2CBE"/>
    <w:pPr>
      <w:ind w:left="0" w:firstLine="0"/>
    </w:pPr>
    <w:rPr>
      <w:rFonts w:ascii="Times New Roman" w:eastAsiaTheme="minorEastAsia" w:hAnsi="Times New Roman" w:cs="Times New Roman"/>
      <w:sz w:val="24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1232</Words>
  <Characters>8504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Attila</dc:creator>
  <cp:keywords/>
  <dc:description/>
  <cp:lastModifiedBy>Attila</cp:lastModifiedBy>
  <cp:revision>20</cp:revision>
  <dcterms:created xsi:type="dcterms:W3CDTF">2025-02-21T14:41:00Z</dcterms:created>
  <dcterms:modified xsi:type="dcterms:W3CDTF">2025-02-21T15:01:00Z</dcterms:modified>
</cp:coreProperties>
</file>