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6D6" w:rsidRPr="00496DAE" w:rsidRDefault="006451B7">
      <w:pPr>
        <w:pStyle w:val="Cmsor20"/>
        <w:keepNext/>
        <w:keepLines/>
        <w:shd w:val="clear" w:color="auto" w:fill="auto"/>
        <w:spacing w:before="0" w:after="152" w:line="280" w:lineRule="exact"/>
        <w:ind w:left="400"/>
        <w:rPr>
          <w:rFonts w:ascii="Times New Roman" w:hAnsi="Times New Roman" w:cs="Times New Roman"/>
        </w:rPr>
      </w:pPr>
      <w:bookmarkStart w:id="0" w:name="bookmark0"/>
      <w:r w:rsidRPr="00496DAE">
        <w:rPr>
          <w:rFonts w:ascii="Times New Roman" w:hAnsi="Times New Roman" w:cs="Times New Roman"/>
        </w:rPr>
        <w:t>8. osztály</w:t>
      </w:r>
      <w:bookmarkEnd w:id="0"/>
    </w:p>
    <w:p w:rsidR="00E056D6" w:rsidRPr="00496DAE" w:rsidRDefault="006451B7">
      <w:pPr>
        <w:pStyle w:val="Szvegtrzs20"/>
        <w:shd w:val="clear" w:color="auto" w:fill="auto"/>
        <w:spacing w:before="0"/>
        <w:rPr>
          <w:rFonts w:ascii="Times New Roman" w:hAnsi="Times New Roman" w:cs="Times New Roman"/>
        </w:rPr>
      </w:pPr>
      <w:r w:rsidRPr="00496DAE">
        <w:rPr>
          <w:rFonts w:ascii="Times New Roman" w:hAnsi="Times New Roman" w:cs="Times New Roman"/>
        </w:rPr>
        <w:t xml:space="preserve">Állítsátok területük nagysága szerinti növekvő </w:t>
      </w:r>
      <w:r w:rsidR="00496DAE">
        <w:rPr>
          <w:rFonts w:ascii="Times New Roman" w:hAnsi="Times New Roman" w:cs="Times New Roman"/>
        </w:rPr>
        <w:t>sorrendbe</w:t>
      </w:r>
      <w:r w:rsidRPr="00496DAE">
        <w:rPr>
          <w:rFonts w:ascii="Times New Roman" w:hAnsi="Times New Roman" w:cs="Times New Roman"/>
        </w:rPr>
        <w:t xml:space="preserve"> az alábbi európai or</w:t>
      </w:r>
      <w:r w:rsidRPr="00496DAE">
        <w:rPr>
          <w:rFonts w:ascii="Times New Roman" w:hAnsi="Times New Roman" w:cs="Times New Roman"/>
        </w:rPr>
        <w:softHyphen/>
        <w:t>szágokat! Melyik a helyes sorrend?</w:t>
      </w:r>
    </w:p>
    <w:p w:rsidR="00E056D6" w:rsidRPr="00496DAE" w:rsidRDefault="006451B7">
      <w:pPr>
        <w:pStyle w:val="Szvegtrzs30"/>
        <w:shd w:val="clear" w:color="auto" w:fill="auto"/>
        <w:spacing w:after="0" w:line="250" w:lineRule="exact"/>
        <w:ind w:right="60"/>
        <w:jc w:val="center"/>
        <w:rPr>
          <w:rFonts w:ascii="Times New Roman" w:hAnsi="Times New Roman" w:cs="Times New Roman"/>
        </w:rPr>
      </w:pPr>
      <w:r w:rsidRPr="00496DAE">
        <w:rPr>
          <w:rStyle w:val="Szvegtrzs385ptNemdlt"/>
          <w:rFonts w:ascii="Times New Roman" w:hAnsi="Times New Roman" w:cs="Times New Roman"/>
          <w:b w:val="0"/>
          <w:bCs w:val="0"/>
        </w:rPr>
        <w:t xml:space="preserve">/. </w:t>
      </w:r>
      <w:r w:rsidRPr="00496DAE">
        <w:rPr>
          <w:rFonts w:ascii="Times New Roman" w:hAnsi="Times New Roman" w:cs="Times New Roman"/>
        </w:rPr>
        <w:t xml:space="preserve">Svájc, 2. Németország, 3. Lengyelország, 4 </w:t>
      </w:r>
      <w:r w:rsidR="00496DAE">
        <w:rPr>
          <w:rFonts w:ascii="Times New Roman" w:hAnsi="Times New Roman" w:cs="Times New Roman"/>
        </w:rPr>
        <w:t>U</w:t>
      </w:r>
      <w:r w:rsidRPr="00496DAE">
        <w:rPr>
          <w:rFonts w:ascii="Times New Roman" w:hAnsi="Times New Roman" w:cs="Times New Roman"/>
        </w:rPr>
        <w:t>krajna, 5. Litvánia.</w:t>
      </w:r>
    </w:p>
    <w:p w:rsidR="00E056D6" w:rsidRPr="00496DAE" w:rsidRDefault="006451B7">
      <w:pPr>
        <w:pStyle w:val="Szvegtrzs30"/>
        <w:shd w:val="clear" w:color="auto" w:fill="auto"/>
        <w:spacing w:after="73" w:line="180" w:lineRule="exact"/>
        <w:rPr>
          <w:rFonts w:ascii="Times New Roman" w:hAnsi="Times New Roman" w:cs="Times New Roman"/>
        </w:rPr>
      </w:pPr>
      <w:r w:rsidRPr="00496DAE">
        <w:rPr>
          <w:rStyle w:val="Szvegtrzs385ptNemdlt"/>
          <w:rFonts w:ascii="Times New Roman" w:hAnsi="Times New Roman" w:cs="Times New Roman"/>
          <w:b w:val="0"/>
          <w:bCs w:val="0"/>
        </w:rPr>
        <w:t xml:space="preserve">(A) </w:t>
      </w:r>
      <w:r w:rsidRPr="00496DAE">
        <w:rPr>
          <w:rFonts w:ascii="Times New Roman" w:hAnsi="Times New Roman" w:cs="Times New Roman"/>
        </w:rPr>
        <w:t>I-5-2-3-4</w:t>
      </w:r>
      <w:r w:rsidRPr="00496DAE">
        <w:rPr>
          <w:rStyle w:val="Szvegtrzs385ptNemdlt"/>
          <w:rFonts w:ascii="Times New Roman" w:hAnsi="Times New Roman" w:cs="Times New Roman"/>
          <w:b w:val="0"/>
          <w:bCs w:val="0"/>
        </w:rPr>
        <w:t xml:space="preserve"> (B) </w:t>
      </w:r>
      <w:r w:rsidRPr="00496DAE">
        <w:rPr>
          <w:rFonts w:ascii="Times New Roman" w:hAnsi="Times New Roman" w:cs="Times New Roman"/>
        </w:rPr>
        <w:t>1-5-3-4-2</w:t>
      </w:r>
      <w:r w:rsidRPr="00496DAE">
        <w:rPr>
          <w:rStyle w:val="Szvegtrzs385ptNemdlt"/>
          <w:rFonts w:ascii="Times New Roman" w:hAnsi="Times New Roman" w:cs="Times New Roman"/>
          <w:b w:val="0"/>
          <w:bCs w:val="0"/>
        </w:rPr>
        <w:t xml:space="preserve"> (C) </w:t>
      </w:r>
      <w:r w:rsidRPr="00496DAE">
        <w:rPr>
          <w:rFonts w:ascii="Times New Roman" w:hAnsi="Times New Roman" w:cs="Times New Roman"/>
        </w:rPr>
        <w:t>5-1-3-2-4</w:t>
      </w:r>
      <w:r w:rsidRPr="00496DAE">
        <w:rPr>
          <w:rStyle w:val="Szvegtrzs385ptNemdlt"/>
          <w:rFonts w:ascii="Times New Roman" w:hAnsi="Times New Roman" w:cs="Times New Roman"/>
          <w:b w:val="0"/>
          <w:bCs w:val="0"/>
        </w:rPr>
        <w:t xml:space="preserve"> (I)) / </w:t>
      </w:r>
      <w:r w:rsidRPr="00496DAE">
        <w:rPr>
          <w:rFonts w:ascii="Times New Roman" w:hAnsi="Times New Roman" w:cs="Times New Roman"/>
        </w:rPr>
        <w:t>5 3-2-4</w:t>
      </w:r>
      <w:r w:rsidRPr="00496DAE">
        <w:rPr>
          <w:rStyle w:val="Szvegtrzs385ptNemdlt"/>
          <w:rFonts w:ascii="Times New Roman" w:hAnsi="Times New Roman" w:cs="Times New Roman"/>
          <w:b w:val="0"/>
          <w:bCs w:val="0"/>
        </w:rPr>
        <w:t xml:space="preserve"> (E) </w:t>
      </w:r>
      <w:r w:rsidRPr="00496DAE">
        <w:rPr>
          <w:rFonts w:ascii="Times New Roman" w:hAnsi="Times New Roman" w:cs="Times New Roman"/>
        </w:rPr>
        <w:t>5-1-2-4-3</w:t>
      </w:r>
    </w:p>
    <w:p w:rsidR="00E056D6" w:rsidRPr="00496DAE" w:rsidRDefault="006451B7">
      <w:pPr>
        <w:pStyle w:val="Szvegtrzs20"/>
        <w:shd w:val="clear" w:color="auto" w:fill="auto"/>
        <w:spacing w:before="0" w:line="254" w:lineRule="exact"/>
        <w:rPr>
          <w:rFonts w:ascii="Times New Roman" w:hAnsi="Times New Roman" w:cs="Times New Roman"/>
        </w:rPr>
      </w:pPr>
      <w:r w:rsidRPr="00496DAE">
        <w:rPr>
          <w:rFonts w:ascii="Times New Roman" w:hAnsi="Times New Roman" w:cs="Times New Roman"/>
        </w:rPr>
        <w:t>Megoldás: A helyes sorrend a (D): Svájc (41 285 km</w:t>
      </w:r>
      <w:r w:rsidRPr="00496DAE">
        <w:rPr>
          <w:rFonts w:ascii="Times New Roman" w:hAnsi="Times New Roman" w:cs="Times New Roman"/>
          <w:vertAlign w:val="superscript"/>
        </w:rPr>
        <w:t>2</w:t>
      </w:r>
      <w:r w:rsidRPr="00496DAE">
        <w:rPr>
          <w:rFonts w:ascii="Times New Roman" w:hAnsi="Times New Roman" w:cs="Times New Roman"/>
        </w:rPr>
        <w:t xml:space="preserve">), </w:t>
      </w:r>
      <w:r w:rsidR="00496DAE">
        <w:rPr>
          <w:rFonts w:ascii="Times New Roman" w:hAnsi="Times New Roman" w:cs="Times New Roman"/>
        </w:rPr>
        <w:t>Lit</w:t>
      </w:r>
      <w:r w:rsidRPr="00496DAE">
        <w:rPr>
          <w:rFonts w:ascii="Times New Roman" w:hAnsi="Times New Roman" w:cs="Times New Roman"/>
        </w:rPr>
        <w:t>vánia (65 300 km</w:t>
      </w:r>
      <w:r w:rsidRPr="00496DAE">
        <w:rPr>
          <w:rFonts w:ascii="Times New Roman" w:hAnsi="Times New Roman" w:cs="Times New Roman"/>
          <w:vertAlign w:val="superscript"/>
        </w:rPr>
        <w:t>2</w:t>
      </w:r>
      <w:r w:rsidRPr="00496DAE">
        <w:rPr>
          <w:rFonts w:ascii="Times New Roman" w:hAnsi="Times New Roman" w:cs="Times New Roman"/>
        </w:rPr>
        <w:t>),</w:t>
      </w:r>
    </w:p>
    <w:p w:rsidR="00E056D6" w:rsidRPr="00496DAE" w:rsidRDefault="00496DAE">
      <w:pPr>
        <w:pStyle w:val="Szvegtrzs20"/>
        <w:shd w:val="clear" w:color="auto" w:fill="auto"/>
        <w:spacing w:before="0" w:line="254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</w:t>
      </w:r>
      <w:r w:rsidR="006451B7" w:rsidRPr="00496DAE">
        <w:rPr>
          <w:rFonts w:ascii="Times New Roman" w:hAnsi="Times New Roman" w:cs="Times New Roman"/>
        </w:rPr>
        <w:t>ngyelország (312 685 km</w:t>
      </w:r>
      <w:r w:rsidR="006451B7" w:rsidRPr="00496DAE">
        <w:rPr>
          <w:rFonts w:ascii="Times New Roman" w:hAnsi="Times New Roman" w:cs="Times New Roman"/>
          <w:vertAlign w:val="superscript"/>
        </w:rPr>
        <w:t>2</w:t>
      </w:r>
      <w:r w:rsidR="006451B7" w:rsidRPr="00496DAE">
        <w:rPr>
          <w:rFonts w:ascii="Times New Roman" w:hAnsi="Times New Roman" w:cs="Times New Roman"/>
        </w:rPr>
        <w:t>), Németország (357 021 km</w:t>
      </w:r>
      <w:r w:rsidR="006451B7" w:rsidRPr="00496DAE">
        <w:rPr>
          <w:rFonts w:ascii="Times New Roman" w:hAnsi="Times New Roman" w:cs="Times New Roman"/>
          <w:vertAlign w:val="superscript"/>
        </w:rPr>
        <w:t>2</w:t>
      </w:r>
      <w:r w:rsidR="006451B7" w:rsidRPr="00496DAE">
        <w:rPr>
          <w:rFonts w:ascii="Times New Roman" w:hAnsi="Times New Roman" w:cs="Times New Roman"/>
        </w:rPr>
        <w:t>), végül pedig Uk</w:t>
      </w:r>
      <w:r>
        <w:rPr>
          <w:rFonts w:ascii="Times New Roman" w:hAnsi="Times New Roman" w:cs="Times New Roman"/>
        </w:rPr>
        <w:t>rajna</w:t>
      </w:r>
      <w:r w:rsidR="006451B7" w:rsidRPr="00496DAE">
        <w:rPr>
          <w:rFonts w:ascii="Times New Roman" w:hAnsi="Times New Roman" w:cs="Times New Roman"/>
        </w:rPr>
        <w:t xml:space="preserve"> (603 700 km</w:t>
      </w:r>
      <w:r w:rsidR="006451B7" w:rsidRPr="00496DAE">
        <w:rPr>
          <w:rFonts w:ascii="Times New Roman" w:hAnsi="Times New Roman" w:cs="Times New Roman"/>
          <w:vertAlign w:val="superscript"/>
        </w:rPr>
        <w:t>2</w:t>
      </w:r>
      <w:r w:rsidR="006451B7" w:rsidRPr="00496DAE">
        <w:rPr>
          <w:rFonts w:ascii="Times New Roman" w:hAnsi="Times New Roman" w:cs="Times New Roman"/>
        </w:rPr>
        <w:t>).</w:t>
      </w:r>
    </w:p>
    <w:p w:rsidR="00E056D6" w:rsidRPr="00496DAE" w:rsidRDefault="006451B7">
      <w:pPr>
        <w:pStyle w:val="Szvegtrzs20"/>
        <w:shd w:val="clear" w:color="auto" w:fill="auto"/>
        <w:tabs>
          <w:tab w:val="left" w:pos="1953"/>
          <w:tab w:val="left" w:pos="3076"/>
          <w:tab w:val="left" w:pos="4149"/>
          <w:tab w:val="left" w:pos="5392"/>
        </w:tabs>
        <w:spacing w:before="0" w:after="166" w:line="170" w:lineRule="exact"/>
        <w:ind w:left="820"/>
        <w:rPr>
          <w:rFonts w:ascii="Times New Roman" w:hAnsi="Times New Roman" w:cs="Times New Roman"/>
        </w:rPr>
      </w:pPr>
      <w:r w:rsidRPr="00496DAE">
        <w:rPr>
          <w:rFonts w:ascii="Times New Roman" w:hAnsi="Times New Roman" w:cs="Times New Roman"/>
        </w:rPr>
        <w:t>(A) 40%</w:t>
      </w:r>
      <w:r w:rsidRPr="00496DAE">
        <w:rPr>
          <w:rFonts w:ascii="Times New Roman" w:hAnsi="Times New Roman" w:cs="Times New Roman"/>
        </w:rPr>
        <w:tab/>
        <w:t>(B) 5%</w:t>
      </w:r>
      <w:r w:rsidRPr="00496DAE">
        <w:rPr>
          <w:rFonts w:ascii="Times New Roman" w:hAnsi="Times New Roman" w:cs="Times New Roman"/>
        </w:rPr>
        <w:tab/>
        <w:t>(</w:t>
      </w:r>
      <w:r w:rsidRPr="00496DAE">
        <w:rPr>
          <w:rFonts w:ascii="Times New Roman" w:hAnsi="Times New Roman" w:cs="Times New Roman"/>
        </w:rPr>
        <w:t>C) 25%</w:t>
      </w:r>
      <w:r w:rsidRPr="00496DAE">
        <w:rPr>
          <w:rFonts w:ascii="Times New Roman" w:hAnsi="Times New Roman" w:cs="Times New Roman"/>
        </w:rPr>
        <w:tab/>
        <w:t>(D</w:t>
      </w:r>
      <w:proofErr w:type="gramStart"/>
      <w:r w:rsidRPr="00496DAE">
        <w:rPr>
          <w:rFonts w:ascii="Times New Roman" w:hAnsi="Times New Roman" w:cs="Times New Roman"/>
        </w:rPr>
        <w:t>)35</w:t>
      </w:r>
      <w:proofErr w:type="gramEnd"/>
      <w:r w:rsidRPr="00496DAE">
        <w:rPr>
          <w:rFonts w:ascii="Times New Roman" w:hAnsi="Times New Roman" w:cs="Times New Roman"/>
        </w:rPr>
        <w:t>%</w:t>
      </w:r>
      <w:r w:rsidRPr="00496DAE">
        <w:rPr>
          <w:rFonts w:ascii="Times New Roman" w:hAnsi="Times New Roman" w:cs="Times New Roman"/>
        </w:rPr>
        <w:tab/>
        <w:t>(E) 5%</w:t>
      </w:r>
    </w:p>
    <w:p w:rsidR="00E056D6" w:rsidRPr="00496DAE" w:rsidRDefault="006451B7">
      <w:pPr>
        <w:pStyle w:val="Szvegtrzs20"/>
        <w:shd w:val="clear" w:color="auto" w:fill="auto"/>
        <w:spacing w:before="0" w:line="254" w:lineRule="exact"/>
        <w:rPr>
          <w:rFonts w:ascii="Times New Roman" w:hAnsi="Times New Roman" w:cs="Times New Roman"/>
        </w:rPr>
      </w:pPr>
      <w:r w:rsidRPr="00496DAE">
        <w:rPr>
          <w:rFonts w:ascii="Times New Roman" w:hAnsi="Times New Roman" w:cs="Times New Roman"/>
        </w:rPr>
        <w:t>A lenti I. feladatban szereplő sorszámozott országok közül melyek zászlójában s/</w:t>
      </w:r>
      <w:proofErr w:type="spellStart"/>
      <w:r w:rsidRPr="00496DAE">
        <w:rPr>
          <w:rFonts w:ascii="Times New Roman" w:hAnsi="Times New Roman" w:cs="Times New Roman"/>
        </w:rPr>
        <w:t>eiepel</w:t>
      </w:r>
      <w:proofErr w:type="spellEnd"/>
      <w:r w:rsidRPr="00496DAE">
        <w:rPr>
          <w:rFonts w:ascii="Times New Roman" w:hAnsi="Times New Roman" w:cs="Times New Roman"/>
        </w:rPr>
        <w:t xml:space="preserve"> a fehér szín?</w:t>
      </w:r>
    </w:p>
    <w:p w:rsidR="00E056D6" w:rsidRPr="00496DAE" w:rsidRDefault="006451B7">
      <w:pPr>
        <w:pStyle w:val="Szvegtrzs20"/>
        <w:shd w:val="clear" w:color="auto" w:fill="auto"/>
        <w:tabs>
          <w:tab w:val="left" w:pos="1349"/>
          <w:tab w:val="left" w:pos="2702"/>
          <w:tab w:val="left" w:pos="4149"/>
          <w:tab w:val="left" w:pos="5392"/>
        </w:tabs>
        <w:spacing w:before="0" w:after="169" w:line="180" w:lineRule="exact"/>
        <w:rPr>
          <w:rFonts w:ascii="Times New Roman" w:hAnsi="Times New Roman" w:cs="Times New Roman"/>
        </w:rPr>
      </w:pPr>
      <w:r w:rsidRPr="00496DAE">
        <w:rPr>
          <w:rFonts w:ascii="Times New Roman" w:hAnsi="Times New Roman" w:cs="Times New Roman"/>
        </w:rPr>
        <w:t>(A) /.</w:t>
      </w:r>
      <w:r w:rsidRPr="00496DAE">
        <w:rPr>
          <w:rFonts w:ascii="Times New Roman" w:hAnsi="Times New Roman" w:cs="Times New Roman"/>
        </w:rPr>
        <w:tab/>
        <w:t>(B) 2.</w:t>
      </w:r>
      <w:r w:rsidRPr="00496DAE">
        <w:rPr>
          <w:rFonts w:ascii="Times New Roman" w:hAnsi="Times New Roman" w:cs="Times New Roman"/>
        </w:rPr>
        <w:tab/>
        <w:t xml:space="preserve">(C) </w:t>
      </w:r>
      <w:r w:rsidRPr="00496DAE">
        <w:rPr>
          <w:rStyle w:val="Szvegtrzs29ptDlt"/>
          <w:rFonts w:ascii="Times New Roman" w:hAnsi="Times New Roman" w:cs="Times New Roman"/>
        </w:rPr>
        <w:t>3.</w:t>
      </w:r>
      <w:r w:rsidRPr="00496DAE">
        <w:rPr>
          <w:rFonts w:ascii="Times New Roman" w:hAnsi="Times New Roman" w:cs="Times New Roman"/>
        </w:rPr>
        <w:tab/>
        <w:t xml:space="preserve">(D) </w:t>
      </w:r>
      <w:r w:rsidRPr="00496DAE">
        <w:rPr>
          <w:rStyle w:val="Szvegtrzs29ptDlt"/>
          <w:rFonts w:ascii="Times New Roman" w:hAnsi="Times New Roman" w:cs="Times New Roman"/>
        </w:rPr>
        <w:t>4.</w:t>
      </w:r>
      <w:r w:rsidRPr="00496DAE">
        <w:rPr>
          <w:rFonts w:ascii="Times New Roman" w:hAnsi="Times New Roman" w:cs="Times New Roman"/>
        </w:rPr>
        <w:tab/>
        <w:t>(E) 5.</w:t>
      </w:r>
    </w:p>
    <w:p w:rsidR="00E056D6" w:rsidRPr="00496DAE" w:rsidRDefault="006451B7">
      <w:pPr>
        <w:pStyle w:val="Szvegtrzs20"/>
        <w:shd w:val="clear" w:color="auto" w:fill="auto"/>
        <w:spacing w:before="0" w:line="254" w:lineRule="exact"/>
        <w:rPr>
          <w:rFonts w:ascii="Times New Roman" w:hAnsi="Times New Roman" w:cs="Times New Roman"/>
        </w:rPr>
      </w:pPr>
      <w:r w:rsidRPr="00496DAE">
        <w:rPr>
          <w:rFonts w:ascii="Times New Roman" w:hAnsi="Times New Roman" w:cs="Times New Roman"/>
        </w:rPr>
        <w:t xml:space="preserve">Megoldás: Svájc és Lengyelország zászlajában fehér és piros színek vannak. Németország zászlóját </w:t>
      </w:r>
      <w:r w:rsidRPr="00496DAE">
        <w:rPr>
          <w:rFonts w:ascii="Times New Roman" w:hAnsi="Times New Roman" w:cs="Times New Roman"/>
        </w:rPr>
        <w:t>fekete, piros és sárga, Ukrajnáét kék és sárga, Litvániá</w:t>
      </w:r>
      <w:r w:rsidRPr="00496DAE">
        <w:rPr>
          <w:rFonts w:ascii="Times New Roman" w:hAnsi="Times New Roman" w:cs="Times New Roman"/>
        </w:rPr>
        <w:t xml:space="preserve">t </w:t>
      </w:r>
      <w:r w:rsidR="00496DAE">
        <w:rPr>
          <w:rFonts w:ascii="Times New Roman" w:hAnsi="Times New Roman" w:cs="Times New Roman"/>
        </w:rPr>
        <w:t>sárga</w:t>
      </w:r>
      <w:r w:rsidRPr="00496DAE">
        <w:rPr>
          <w:rFonts w:ascii="Times New Roman" w:hAnsi="Times New Roman" w:cs="Times New Roman"/>
        </w:rPr>
        <w:t xml:space="preserve"> zöld és piros színek alkotják.</w:t>
      </w:r>
    </w:p>
    <w:p w:rsidR="00E056D6" w:rsidRPr="00496DAE" w:rsidRDefault="006451B7">
      <w:pPr>
        <w:pStyle w:val="Szvegtrzs20"/>
        <w:shd w:val="clear" w:color="auto" w:fill="auto"/>
        <w:tabs>
          <w:tab w:val="left" w:pos="3076"/>
          <w:tab w:val="left" w:pos="4149"/>
          <w:tab w:val="right" w:pos="5639"/>
          <w:tab w:val="left" w:pos="5825"/>
        </w:tabs>
        <w:spacing w:before="0" w:after="114" w:line="170" w:lineRule="exact"/>
        <w:ind w:left="820"/>
        <w:rPr>
          <w:rFonts w:ascii="Times New Roman" w:hAnsi="Times New Roman" w:cs="Times New Roman"/>
        </w:rPr>
      </w:pPr>
      <w:r w:rsidRPr="00496DAE">
        <w:rPr>
          <w:rFonts w:ascii="Times New Roman" w:hAnsi="Times New Roman" w:cs="Times New Roman"/>
        </w:rPr>
        <w:t>(A) 100% (B) 0%</w:t>
      </w:r>
      <w:r w:rsidRPr="00496DAE">
        <w:rPr>
          <w:rFonts w:ascii="Times New Roman" w:hAnsi="Times New Roman" w:cs="Times New Roman"/>
        </w:rPr>
        <w:tab/>
        <w:t>(C) 95%</w:t>
      </w:r>
      <w:r w:rsidRPr="00496DAE">
        <w:rPr>
          <w:rFonts w:ascii="Times New Roman" w:hAnsi="Times New Roman" w:cs="Times New Roman"/>
        </w:rPr>
        <w:tab/>
        <w:t>(D) 0%</w:t>
      </w:r>
      <w:r w:rsidRPr="00496DAE">
        <w:rPr>
          <w:rFonts w:ascii="Times New Roman" w:hAnsi="Times New Roman" w:cs="Times New Roman"/>
        </w:rPr>
        <w:tab/>
        <w:t>(E)</w:t>
      </w:r>
      <w:r w:rsidRPr="00496DAE">
        <w:rPr>
          <w:rFonts w:ascii="Times New Roman" w:hAnsi="Times New Roman" w:cs="Times New Roman"/>
        </w:rPr>
        <w:tab/>
        <w:t>25%</w:t>
      </w:r>
    </w:p>
    <w:p w:rsidR="00E056D6" w:rsidRPr="00496DAE" w:rsidRDefault="006451B7">
      <w:pPr>
        <w:pStyle w:val="Szvegtrzs20"/>
        <w:shd w:val="clear" w:color="auto" w:fill="auto"/>
        <w:spacing w:before="0" w:line="312" w:lineRule="exact"/>
        <w:rPr>
          <w:rFonts w:ascii="Times New Roman" w:hAnsi="Times New Roman" w:cs="Times New Roman"/>
        </w:rPr>
      </w:pPr>
      <w:r w:rsidRPr="00496DAE">
        <w:rPr>
          <w:rFonts w:ascii="Times New Roman" w:hAnsi="Times New Roman" w:cs="Times New Roman"/>
        </w:rPr>
        <w:t>Melyik igaz az AB-s vércsoportú emberek vérére?</w:t>
      </w:r>
    </w:p>
    <w:p w:rsidR="00E056D6" w:rsidRPr="00496DAE" w:rsidRDefault="006451B7">
      <w:pPr>
        <w:pStyle w:val="Szvegtrzs30"/>
        <w:shd w:val="clear" w:color="auto" w:fill="auto"/>
        <w:tabs>
          <w:tab w:val="left" w:pos="3389"/>
        </w:tabs>
        <w:spacing w:after="0" w:line="312" w:lineRule="exact"/>
        <w:ind w:right="140"/>
        <w:rPr>
          <w:rFonts w:ascii="Times New Roman" w:hAnsi="Times New Roman" w:cs="Times New Roman"/>
        </w:rPr>
      </w:pPr>
      <w:r w:rsidRPr="00496DAE">
        <w:rPr>
          <w:rStyle w:val="Szvegtrzs385ptNemdlt"/>
          <w:rFonts w:ascii="Times New Roman" w:hAnsi="Times New Roman" w:cs="Times New Roman"/>
          <w:b w:val="0"/>
          <w:bCs w:val="0"/>
        </w:rPr>
        <w:t xml:space="preserve">( A) </w:t>
      </w:r>
      <w:proofErr w:type="spellStart"/>
      <w:proofErr w:type="gramStart"/>
      <w:r w:rsidRPr="00496DAE">
        <w:rPr>
          <w:rFonts w:ascii="Times New Roman" w:hAnsi="Times New Roman" w:cs="Times New Roman"/>
        </w:rPr>
        <w:t>A</w:t>
      </w:r>
      <w:proofErr w:type="spellEnd"/>
      <w:proofErr w:type="gramEnd"/>
      <w:r w:rsidRPr="00496DAE">
        <w:rPr>
          <w:rFonts w:ascii="Times New Roman" w:hAnsi="Times New Roman" w:cs="Times New Roman"/>
        </w:rPr>
        <w:t xml:space="preserve"> típusú antigén</w:t>
      </w:r>
      <w:r w:rsidRPr="00496DAE">
        <w:rPr>
          <w:rStyle w:val="Szvegtrzs385ptNemdlt"/>
          <w:rFonts w:ascii="Times New Roman" w:hAnsi="Times New Roman" w:cs="Times New Roman"/>
          <w:b w:val="0"/>
          <w:bCs w:val="0"/>
        </w:rPr>
        <w:t xml:space="preserve"> (B) </w:t>
      </w:r>
      <w:proofErr w:type="spellStart"/>
      <w:r w:rsidRPr="00496DAE">
        <w:rPr>
          <w:rFonts w:ascii="Times New Roman" w:hAnsi="Times New Roman" w:cs="Times New Roman"/>
        </w:rPr>
        <w:t>B</w:t>
      </w:r>
      <w:proofErr w:type="spellEnd"/>
      <w:r w:rsidRPr="00496DAE">
        <w:rPr>
          <w:rFonts w:ascii="Times New Roman" w:hAnsi="Times New Roman" w:cs="Times New Roman"/>
        </w:rPr>
        <w:t xml:space="preserve"> típusú antigén</w:t>
      </w:r>
      <w:r w:rsidRPr="00496DAE">
        <w:rPr>
          <w:rStyle w:val="Szvegtrzs385ptNemdlt"/>
          <w:rFonts w:ascii="Times New Roman" w:hAnsi="Times New Roman" w:cs="Times New Roman"/>
          <w:b w:val="0"/>
          <w:bCs w:val="0"/>
        </w:rPr>
        <w:t xml:space="preserve"> (C) </w:t>
      </w:r>
      <w:r w:rsidRPr="00496DAE">
        <w:rPr>
          <w:rFonts w:ascii="Times New Roman" w:hAnsi="Times New Roman" w:cs="Times New Roman"/>
        </w:rPr>
        <w:t xml:space="preserve">A-ellenes ellenanyag </w:t>
      </w:r>
      <w:r w:rsidRPr="00496DAE">
        <w:rPr>
          <w:rStyle w:val="Szvegtrzs385ptNemdlt"/>
          <w:rFonts w:ascii="Times New Roman" w:hAnsi="Times New Roman" w:cs="Times New Roman"/>
          <w:b w:val="0"/>
          <w:bCs w:val="0"/>
        </w:rPr>
        <w:t>(I &gt;</w:t>
      </w:r>
      <w:r w:rsidRPr="00496DAE">
        <w:rPr>
          <w:rStyle w:val="Szvegtrzs385ptNemdlt"/>
          <w:rFonts w:ascii="Times New Roman" w:hAnsi="Times New Roman" w:cs="Times New Roman"/>
          <w:b w:val="0"/>
          <w:bCs w:val="0"/>
        </w:rPr>
        <w:t xml:space="preserve"> &gt; </w:t>
      </w:r>
      <w:r w:rsidRPr="00496DAE">
        <w:rPr>
          <w:rFonts w:ascii="Times New Roman" w:hAnsi="Times New Roman" w:cs="Times New Roman"/>
        </w:rPr>
        <w:t>0 s vért elvileg sem kaphat</w:t>
      </w:r>
      <w:r w:rsidRPr="00496DAE">
        <w:rPr>
          <w:rStyle w:val="Szvegtrzs385ptNemdlt"/>
          <w:rFonts w:ascii="Times New Roman" w:hAnsi="Times New Roman" w:cs="Times New Roman"/>
          <w:b w:val="0"/>
          <w:bCs w:val="0"/>
        </w:rPr>
        <w:tab/>
        <w:t xml:space="preserve">(E) </w:t>
      </w:r>
      <w:r w:rsidRPr="00496DAE">
        <w:rPr>
          <w:rFonts w:ascii="Times New Roman" w:hAnsi="Times New Roman" w:cs="Times New Roman"/>
        </w:rPr>
        <w:t>a plazmában nincs ellenanyag</w:t>
      </w:r>
    </w:p>
    <w:p w:rsidR="00E056D6" w:rsidRPr="00496DAE" w:rsidRDefault="006451B7">
      <w:pPr>
        <w:pStyle w:val="Szvegtrzs20"/>
        <w:shd w:val="clear" w:color="auto" w:fill="auto"/>
        <w:spacing w:before="0" w:line="259" w:lineRule="exact"/>
        <w:rPr>
          <w:rFonts w:ascii="Times New Roman" w:hAnsi="Times New Roman" w:cs="Times New Roman"/>
        </w:rPr>
      </w:pPr>
      <w:r w:rsidRPr="00496DAE">
        <w:rPr>
          <w:rFonts w:ascii="Times New Roman" w:hAnsi="Times New Roman" w:cs="Times New Roman"/>
        </w:rPr>
        <w:t xml:space="preserve">Megoldás: Az AB-s vércsoportú ember vére </w:t>
      </w:r>
      <w:proofErr w:type="gramStart"/>
      <w:r w:rsidRPr="00496DAE">
        <w:rPr>
          <w:rFonts w:ascii="Times New Roman" w:hAnsi="Times New Roman" w:cs="Times New Roman"/>
        </w:rPr>
        <w:t>A</w:t>
      </w:r>
      <w:proofErr w:type="gramEnd"/>
      <w:r w:rsidRPr="00496DAE">
        <w:rPr>
          <w:rFonts w:ascii="Times New Roman" w:hAnsi="Times New Roman" w:cs="Times New Roman"/>
        </w:rPr>
        <w:t xml:space="preserve"> és B típusú antigént is tartal</w:t>
      </w:r>
      <w:r w:rsidRPr="00496DAE">
        <w:rPr>
          <w:rFonts w:ascii="Times New Roman" w:hAnsi="Times New Roman" w:cs="Times New Roman"/>
        </w:rPr>
        <w:softHyphen/>
        <w:t>maz, nincs benne ellenanyag, és elvileg kaphat 0-s vért.</w:t>
      </w:r>
    </w:p>
    <w:p w:rsidR="00E056D6" w:rsidRPr="00496DAE" w:rsidRDefault="006451B7">
      <w:pPr>
        <w:pStyle w:val="Szvegtrzs20"/>
        <w:shd w:val="clear" w:color="auto" w:fill="auto"/>
        <w:tabs>
          <w:tab w:val="right" w:pos="2236"/>
          <w:tab w:val="left" w:pos="2422"/>
          <w:tab w:val="left" w:pos="3076"/>
          <w:tab w:val="left" w:pos="4149"/>
          <w:tab w:val="right" w:pos="5639"/>
          <w:tab w:val="left" w:pos="5825"/>
        </w:tabs>
        <w:spacing w:before="0" w:after="169" w:line="170" w:lineRule="exact"/>
        <w:ind w:left="820"/>
        <w:rPr>
          <w:rFonts w:ascii="Times New Roman" w:hAnsi="Times New Roman" w:cs="Times New Roman"/>
        </w:rPr>
      </w:pPr>
      <w:r w:rsidRPr="00496DAE">
        <w:rPr>
          <w:rFonts w:ascii="Times New Roman" w:hAnsi="Times New Roman" w:cs="Times New Roman"/>
        </w:rPr>
        <w:t>(A) 85%</w:t>
      </w:r>
      <w:r w:rsidRPr="00496DAE">
        <w:rPr>
          <w:rFonts w:ascii="Times New Roman" w:hAnsi="Times New Roman" w:cs="Times New Roman"/>
        </w:rPr>
        <w:tab/>
        <w:t>(B)</w:t>
      </w:r>
      <w:r w:rsidRPr="00496DAE">
        <w:rPr>
          <w:rFonts w:ascii="Times New Roman" w:hAnsi="Times New Roman" w:cs="Times New Roman"/>
        </w:rPr>
        <w:tab/>
        <w:t>85%</w:t>
      </w:r>
      <w:r w:rsidRPr="00496DAE">
        <w:rPr>
          <w:rFonts w:ascii="Times New Roman" w:hAnsi="Times New Roman" w:cs="Times New Roman"/>
        </w:rPr>
        <w:tab/>
        <w:t>(C</w:t>
      </w:r>
      <w:proofErr w:type="gramStart"/>
      <w:r w:rsidRPr="00496DAE">
        <w:rPr>
          <w:rFonts w:ascii="Times New Roman" w:hAnsi="Times New Roman" w:cs="Times New Roman"/>
        </w:rPr>
        <w:t>)10</w:t>
      </w:r>
      <w:proofErr w:type="gramEnd"/>
      <w:r w:rsidRPr="00496DAE">
        <w:rPr>
          <w:rFonts w:ascii="Times New Roman" w:hAnsi="Times New Roman" w:cs="Times New Roman"/>
        </w:rPr>
        <w:t>%</w:t>
      </w:r>
      <w:r w:rsidRPr="00496DAE">
        <w:rPr>
          <w:rFonts w:ascii="Times New Roman" w:hAnsi="Times New Roman" w:cs="Times New Roman"/>
        </w:rPr>
        <w:tab/>
        <w:t>(D)0%</w:t>
      </w:r>
      <w:r w:rsidRPr="00496DAE">
        <w:rPr>
          <w:rFonts w:ascii="Times New Roman" w:hAnsi="Times New Roman" w:cs="Times New Roman"/>
        </w:rPr>
        <w:tab/>
        <w:t>(E)</w:t>
      </w:r>
      <w:r w:rsidRPr="00496DAE">
        <w:rPr>
          <w:rFonts w:ascii="Times New Roman" w:hAnsi="Times New Roman" w:cs="Times New Roman"/>
        </w:rPr>
        <w:tab/>
        <w:t>70%</w:t>
      </w:r>
    </w:p>
    <w:p w:rsidR="00E056D6" w:rsidRPr="00496DAE" w:rsidRDefault="006451B7">
      <w:pPr>
        <w:pStyle w:val="Szvegtrzs30"/>
        <w:shd w:val="clear" w:color="auto" w:fill="auto"/>
        <w:spacing w:after="0" w:line="250" w:lineRule="exact"/>
        <w:rPr>
          <w:rFonts w:ascii="Times New Roman" w:hAnsi="Times New Roman" w:cs="Times New Roman"/>
        </w:rPr>
      </w:pPr>
      <w:r w:rsidRPr="00496DAE">
        <w:rPr>
          <w:rStyle w:val="Szvegtrzs385ptNemdlt"/>
          <w:rFonts w:ascii="Times New Roman" w:hAnsi="Times New Roman" w:cs="Times New Roman"/>
          <w:b w:val="0"/>
          <w:bCs w:val="0"/>
        </w:rPr>
        <w:t xml:space="preserve">Az alábbi felsorolásban </w:t>
      </w:r>
      <w:r w:rsidRPr="00496DAE">
        <w:rPr>
          <w:rStyle w:val="Szvegtrzs385ptNemdlt"/>
          <w:rFonts w:ascii="Times New Roman" w:hAnsi="Times New Roman" w:cs="Times New Roman"/>
          <w:b w:val="0"/>
          <w:bCs w:val="0"/>
        </w:rPr>
        <w:t>szerepel négy élettani változás, ami a rendszeres do</w:t>
      </w:r>
      <w:r w:rsidRPr="00496DAE">
        <w:rPr>
          <w:rStyle w:val="Szvegtrzs385ptNemdlt"/>
          <w:rFonts w:ascii="Times New Roman" w:hAnsi="Times New Roman" w:cs="Times New Roman"/>
          <w:b w:val="0"/>
          <w:bCs w:val="0"/>
        </w:rPr>
        <w:softHyphen/>
        <w:t>hányzás közvetlen eredménye, és még négy, ami az előbbiek következménye</w:t>
      </w:r>
      <w:proofErr w:type="gramStart"/>
      <w:r w:rsidRPr="00496DAE">
        <w:rPr>
          <w:rStyle w:val="Szvegtrzs385ptNemdlt"/>
          <w:rFonts w:ascii="Times New Roman" w:hAnsi="Times New Roman" w:cs="Times New Roman"/>
          <w:b w:val="0"/>
          <w:bCs w:val="0"/>
        </w:rPr>
        <w:t xml:space="preserve">: </w:t>
      </w:r>
      <w:r w:rsidRPr="00496DAE">
        <w:rPr>
          <w:rFonts w:ascii="Times New Roman" w:hAnsi="Times New Roman" w:cs="Times New Roman"/>
        </w:rPr>
        <w:t>,0</w:t>
      </w:r>
      <w:proofErr w:type="gramEnd"/>
      <w:r w:rsidRPr="00496DAE">
        <w:rPr>
          <w:rFonts w:ascii="Times New Roman" w:hAnsi="Times New Roman" w:cs="Times New Roman"/>
        </w:rPr>
        <w:t xml:space="preserve"> magas vérnyomás; b) csökken a fizikai teljesítőképesség; c) csökken </w:t>
      </w:r>
      <w:r w:rsidR="00496DAE">
        <w:rPr>
          <w:rFonts w:ascii="Times New Roman" w:hAnsi="Times New Roman" w:cs="Times New Roman"/>
        </w:rPr>
        <w:t xml:space="preserve">a </w:t>
      </w:r>
      <w:proofErr w:type="spellStart"/>
      <w:r w:rsidR="00496DAE">
        <w:rPr>
          <w:rFonts w:ascii="Times New Roman" w:hAnsi="Times New Roman" w:cs="Times New Roman"/>
        </w:rPr>
        <w:t>légzőfelület</w:t>
      </w:r>
      <w:proofErr w:type="spellEnd"/>
      <w:r w:rsidRPr="00496DAE">
        <w:rPr>
          <w:rFonts w:ascii="Times New Roman" w:hAnsi="Times New Roman" w:cs="Times New Roman"/>
        </w:rPr>
        <w:t>; d) érvényesül a nikotin érszűkítő hatása</w:t>
      </w:r>
      <w:r w:rsidRPr="00496DAE">
        <w:rPr>
          <w:rFonts w:ascii="Times New Roman" w:hAnsi="Times New Roman" w:cs="Times New Roman"/>
        </w:rPr>
        <w:t xml:space="preserve">; e) gyorsul a szívverés, </w:t>
      </w:r>
      <w:r w:rsidR="00496DAE">
        <w:rPr>
          <w:rFonts w:ascii="Times New Roman" w:hAnsi="Times New Roman" w:cs="Times New Roman"/>
        </w:rPr>
        <w:t>a szívizom</w:t>
      </w:r>
      <w:r w:rsidRPr="00496DAE">
        <w:rPr>
          <w:rFonts w:ascii="Times New Roman" w:hAnsi="Times New Roman" w:cs="Times New Roman"/>
        </w:rPr>
        <w:t xml:space="preserve"> oxigénhiányossá válik; f) érelmeszesedés; g) szövetelhalás; h) a vö</w:t>
      </w:r>
      <w:r w:rsidR="00496DAE">
        <w:rPr>
          <w:rFonts w:ascii="Times New Roman" w:hAnsi="Times New Roman" w:cs="Times New Roman"/>
        </w:rPr>
        <w:t>rösvérsejtek</w:t>
      </w:r>
      <w:r w:rsidRPr="00496DAE">
        <w:rPr>
          <w:rFonts w:ascii="Times New Roman" w:hAnsi="Times New Roman" w:cs="Times New Roman"/>
        </w:rPr>
        <w:t xml:space="preserve"> kevesebb oxigént szállítanak</w:t>
      </w:r>
    </w:p>
    <w:p w:rsidR="00E056D6" w:rsidRPr="00496DAE" w:rsidRDefault="006451B7">
      <w:pPr>
        <w:pStyle w:val="Szvegtrzs20"/>
        <w:shd w:val="clear" w:color="auto" w:fill="auto"/>
        <w:spacing w:before="0"/>
        <w:rPr>
          <w:rFonts w:ascii="Times New Roman" w:hAnsi="Times New Roman" w:cs="Times New Roman"/>
        </w:rPr>
      </w:pPr>
      <w:r w:rsidRPr="00496DAE">
        <w:rPr>
          <w:rFonts w:ascii="Times New Roman" w:hAnsi="Times New Roman" w:cs="Times New Roman"/>
        </w:rPr>
        <w:t>Melyik párosítás helyes? (közvetlen következmény —&gt; annak későbbi hatása)</w:t>
      </w:r>
    </w:p>
    <w:p w:rsidR="00E056D6" w:rsidRPr="00496DAE" w:rsidRDefault="006451B7">
      <w:pPr>
        <w:pStyle w:val="Szvegtrzs20"/>
        <w:shd w:val="clear" w:color="auto" w:fill="auto"/>
        <w:tabs>
          <w:tab w:val="left" w:pos="4149"/>
        </w:tabs>
        <w:spacing w:before="0" w:after="167" w:line="180" w:lineRule="exact"/>
        <w:rPr>
          <w:rFonts w:ascii="Times New Roman" w:hAnsi="Times New Roman" w:cs="Times New Roman"/>
        </w:rPr>
      </w:pPr>
      <w:r w:rsidRPr="00496DAE">
        <w:rPr>
          <w:rFonts w:ascii="Times New Roman" w:hAnsi="Times New Roman" w:cs="Times New Roman"/>
        </w:rPr>
        <w:t xml:space="preserve">( A) </w:t>
      </w:r>
      <w:proofErr w:type="gramStart"/>
      <w:r w:rsidRPr="00496DAE">
        <w:rPr>
          <w:rStyle w:val="Szvegtrzs29ptDlt"/>
          <w:rFonts w:ascii="Times New Roman" w:hAnsi="Times New Roman" w:cs="Times New Roman"/>
        </w:rPr>
        <w:t>h</w:t>
      </w:r>
      <w:r w:rsidRPr="00496DAE">
        <w:rPr>
          <w:rFonts w:ascii="Times New Roman" w:hAnsi="Times New Roman" w:cs="Times New Roman"/>
        </w:rPr>
        <w:t xml:space="preserve"> &gt;</w:t>
      </w:r>
      <w:proofErr w:type="gramEnd"/>
      <w:r w:rsidRPr="00496DAE">
        <w:rPr>
          <w:rFonts w:ascii="Times New Roman" w:hAnsi="Times New Roman" w:cs="Times New Roman"/>
        </w:rPr>
        <w:t xml:space="preserve"> </w:t>
      </w:r>
      <w:r w:rsidRPr="00496DAE">
        <w:rPr>
          <w:rStyle w:val="Szvegtrzs29ptDlt"/>
          <w:rFonts w:ascii="Times New Roman" w:hAnsi="Times New Roman" w:cs="Times New Roman"/>
        </w:rPr>
        <w:t>g</w:t>
      </w:r>
      <w:r w:rsidRPr="00496DAE">
        <w:rPr>
          <w:rFonts w:ascii="Times New Roman" w:hAnsi="Times New Roman" w:cs="Times New Roman"/>
        </w:rPr>
        <w:t xml:space="preserve"> (B) </w:t>
      </w:r>
      <w:proofErr w:type="spellStart"/>
      <w:r w:rsidRPr="00496DAE">
        <w:rPr>
          <w:rStyle w:val="Szvegtrzs29ptDlt"/>
          <w:rFonts w:ascii="Times New Roman" w:hAnsi="Times New Roman" w:cs="Times New Roman"/>
        </w:rPr>
        <w:t>b</w:t>
      </w:r>
      <w:proofErr w:type="spellEnd"/>
      <w:r w:rsidRPr="00496DAE">
        <w:rPr>
          <w:rFonts w:ascii="Times New Roman" w:hAnsi="Times New Roman" w:cs="Times New Roman"/>
        </w:rPr>
        <w:t xml:space="preserve"> —► </w:t>
      </w:r>
      <w:r w:rsidRPr="00496DAE">
        <w:rPr>
          <w:rStyle w:val="Szvegtrzs29ptDlt"/>
          <w:rFonts w:ascii="Times New Roman" w:hAnsi="Times New Roman" w:cs="Times New Roman"/>
        </w:rPr>
        <w:t>c</w:t>
      </w:r>
      <w:r w:rsidRPr="00496DAE">
        <w:rPr>
          <w:rFonts w:ascii="Times New Roman" w:hAnsi="Times New Roman" w:cs="Times New Roman"/>
        </w:rPr>
        <w:t xml:space="preserve"> </w:t>
      </w:r>
      <w:r w:rsidR="00496DAE">
        <w:rPr>
          <w:rFonts w:ascii="Times New Roman" w:hAnsi="Times New Roman" w:cs="Times New Roman"/>
        </w:rPr>
        <w:t xml:space="preserve">      </w:t>
      </w:r>
      <w:r w:rsidRPr="00496DAE">
        <w:rPr>
          <w:rFonts w:ascii="Times New Roman" w:hAnsi="Times New Roman" w:cs="Times New Roman"/>
        </w:rPr>
        <w:t>(</w:t>
      </w:r>
      <w:proofErr w:type="spellStart"/>
      <w:r w:rsidRPr="00496DAE">
        <w:rPr>
          <w:rFonts w:ascii="Times New Roman" w:hAnsi="Times New Roman" w:cs="Times New Roman"/>
        </w:rPr>
        <w:t>C</w:t>
      </w:r>
      <w:proofErr w:type="spellEnd"/>
      <w:r w:rsidRPr="00496DAE">
        <w:rPr>
          <w:rFonts w:ascii="Times New Roman" w:hAnsi="Times New Roman" w:cs="Times New Roman"/>
        </w:rPr>
        <w:t xml:space="preserve">) </w:t>
      </w:r>
      <w:r w:rsidRPr="00496DAE">
        <w:rPr>
          <w:rStyle w:val="Szvegtrzs29ptDlt"/>
          <w:rFonts w:ascii="Times New Roman" w:hAnsi="Times New Roman" w:cs="Times New Roman"/>
        </w:rPr>
        <w:t>d</w:t>
      </w:r>
      <w:r w:rsidRPr="00496DAE">
        <w:rPr>
          <w:rFonts w:ascii="Times New Roman" w:hAnsi="Times New Roman" w:cs="Times New Roman"/>
        </w:rPr>
        <w:t xml:space="preserve"> </w:t>
      </w:r>
      <w:r w:rsidRPr="00496DAE">
        <w:rPr>
          <w:rStyle w:val="Szvegtrzs29ptDlt"/>
          <w:rFonts w:ascii="Times New Roman" w:hAnsi="Times New Roman" w:cs="Times New Roman"/>
        </w:rPr>
        <w:t>—&gt; f</w:t>
      </w:r>
      <w:r w:rsidRPr="00496DAE">
        <w:rPr>
          <w:rFonts w:ascii="Times New Roman" w:hAnsi="Times New Roman" w:cs="Times New Roman"/>
        </w:rPr>
        <w:tab/>
      </w:r>
      <w:r w:rsidRPr="00496DAE">
        <w:rPr>
          <w:rFonts w:ascii="Times New Roman" w:hAnsi="Times New Roman" w:cs="Times New Roman"/>
        </w:rPr>
        <w:t xml:space="preserve">(D) </w:t>
      </w:r>
      <w:r w:rsidRPr="00496DAE">
        <w:rPr>
          <w:rStyle w:val="Szvegtrzs29ptDlt"/>
          <w:rFonts w:ascii="Times New Roman" w:hAnsi="Times New Roman" w:cs="Times New Roman"/>
        </w:rPr>
        <w:t>e</w:t>
      </w:r>
      <w:r w:rsidRPr="00496DAE">
        <w:rPr>
          <w:rFonts w:ascii="Times New Roman" w:hAnsi="Times New Roman" w:cs="Times New Roman"/>
        </w:rPr>
        <w:t xml:space="preserve"> —► </w:t>
      </w:r>
      <w:r w:rsidRPr="00496DAE">
        <w:rPr>
          <w:rStyle w:val="Szvegtrzs29ptDlt"/>
          <w:rFonts w:ascii="Times New Roman" w:hAnsi="Times New Roman" w:cs="Times New Roman"/>
        </w:rPr>
        <w:t>a</w:t>
      </w:r>
      <w:r w:rsidRPr="00496DAE">
        <w:rPr>
          <w:rFonts w:ascii="Times New Roman" w:hAnsi="Times New Roman" w:cs="Times New Roman"/>
        </w:rPr>
        <w:t xml:space="preserve"> (E) </w:t>
      </w:r>
      <w:r w:rsidRPr="00496DAE">
        <w:rPr>
          <w:rStyle w:val="Szvegtrzs29ptDlt"/>
          <w:rFonts w:ascii="Times New Roman" w:hAnsi="Times New Roman" w:cs="Times New Roman"/>
        </w:rPr>
        <w:t>g</w:t>
      </w:r>
      <w:r w:rsidRPr="00496DAE">
        <w:rPr>
          <w:rFonts w:ascii="Times New Roman" w:hAnsi="Times New Roman" w:cs="Times New Roman"/>
        </w:rPr>
        <w:t xml:space="preserve"> —► </w:t>
      </w:r>
      <w:r w:rsidRPr="00496DAE">
        <w:rPr>
          <w:rStyle w:val="Szvegtrzs29ptDlt"/>
          <w:rFonts w:ascii="Times New Roman" w:hAnsi="Times New Roman" w:cs="Times New Roman"/>
        </w:rPr>
        <w:t>c</w:t>
      </w:r>
    </w:p>
    <w:p w:rsidR="00E056D6" w:rsidRPr="00496DAE" w:rsidRDefault="006451B7">
      <w:pPr>
        <w:pStyle w:val="Szvegtrzs20"/>
        <w:shd w:val="clear" w:color="auto" w:fill="auto"/>
        <w:spacing w:before="0"/>
        <w:rPr>
          <w:rFonts w:ascii="Times New Roman" w:hAnsi="Times New Roman" w:cs="Times New Roman"/>
        </w:rPr>
      </w:pPr>
      <w:r w:rsidRPr="00496DAE">
        <w:rPr>
          <w:rFonts w:ascii="Times New Roman" w:hAnsi="Times New Roman" w:cs="Times New Roman"/>
        </w:rPr>
        <w:t xml:space="preserve">Megoldás: Az (A) állítás helyes, a dohányzás következtében a vörösvérsejtek kevesebb oxigént szállítanak, és ez a későbbiekben szövetelhalást okozhat. A (II) állítás fordítva lenne helyes, tehát csökken a </w:t>
      </w:r>
      <w:proofErr w:type="spellStart"/>
      <w:r w:rsidRPr="00496DAE">
        <w:rPr>
          <w:rFonts w:ascii="Times New Roman" w:hAnsi="Times New Roman" w:cs="Times New Roman"/>
        </w:rPr>
        <w:t>légzőfelület</w:t>
      </w:r>
      <w:proofErr w:type="spellEnd"/>
      <w:r w:rsidRPr="00496DAE">
        <w:rPr>
          <w:rFonts w:ascii="Times New Roman" w:hAnsi="Times New Roman" w:cs="Times New Roman"/>
        </w:rPr>
        <w:t>, és ennek követ</w:t>
      </w:r>
      <w:r w:rsidRPr="00496DAE">
        <w:rPr>
          <w:rFonts w:ascii="Times New Roman" w:hAnsi="Times New Roman" w:cs="Times New Roman"/>
        </w:rPr>
        <w:softHyphen/>
      </w:r>
      <w:r w:rsidRPr="00496DAE">
        <w:rPr>
          <w:rFonts w:ascii="Times New Roman" w:hAnsi="Times New Roman" w:cs="Times New Roman"/>
        </w:rPr>
        <w:t xml:space="preserve">keztében a fizikai teljesítőképesség is. A ((’) állítás igaz, érvényesül a nikotin </w:t>
      </w:r>
      <w:r w:rsidR="00496DAE">
        <w:rPr>
          <w:rFonts w:ascii="Times New Roman" w:hAnsi="Times New Roman" w:cs="Times New Roman"/>
        </w:rPr>
        <w:t xml:space="preserve">érszűkítő </w:t>
      </w:r>
      <w:r w:rsidRPr="00496DAE">
        <w:rPr>
          <w:rFonts w:ascii="Times New Roman" w:hAnsi="Times New Roman" w:cs="Times New Roman"/>
        </w:rPr>
        <w:t>hatása, ennek késői hatása érelmeszesedés lehet. A (</w:t>
      </w:r>
      <w:r w:rsidR="00496DAE">
        <w:rPr>
          <w:rFonts w:ascii="Times New Roman" w:hAnsi="Times New Roman" w:cs="Times New Roman"/>
        </w:rPr>
        <w:t>D</w:t>
      </w:r>
      <w:r w:rsidRPr="00496DAE">
        <w:rPr>
          <w:rFonts w:ascii="Times New Roman" w:hAnsi="Times New Roman" w:cs="Times New Roman"/>
        </w:rPr>
        <w:t xml:space="preserve">)) állítás helyes, </w:t>
      </w:r>
      <w:r w:rsidR="00496DAE">
        <w:rPr>
          <w:rFonts w:ascii="Times New Roman" w:hAnsi="Times New Roman" w:cs="Times New Roman"/>
        </w:rPr>
        <w:t>gyorsul a szívverés</w:t>
      </w:r>
      <w:r w:rsidRPr="00496DAE">
        <w:rPr>
          <w:rFonts w:ascii="Times New Roman" w:hAnsi="Times New Roman" w:cs="Times New Roman"/>
        </w:rPr>
        <w:t xml:space="preserve"> és, ami magas vé</w:t>
      </w:r>
      <w:r w:rsidR="00496DAE">
        <w:rPr>
          <w:rFonts w:ascii="Times New Roman" w:hAnsi="Times New Roman" w:cs="Times New Roman"/>
        </w:rPr>
        <w:t>r</w:t>
      </w:r>
      <w:r w:rsidRPr="00496DAE">
        <w:rPr>
          <w:rFonts w:ascii="Times New Roman" w:hAnsi="Times New Roman" w:cs="Times New Roman"/>
        </w:rPr>
        <w:t xml:space="preserve">nyomást eredményezhet </w:t>
      </w:r>
      <w:proofErr w:type="gramStart"/>
      <w:r w:rsidRPr="00496DAE">
        <w:rPr>
          <w:rFonts w:ascii="Times New Roman" w:hAnsi="Times New Roman" w:cs="Times New Roman"/>
        </w:rPr>
        <w:t>A</w:t>
      </w:r>
      <w:r w:rsidR="00496DAE">
        <w:rPr>
          <w:rFonts w:ascii="Times New Roman" w:hAnsi="Times New Roman" w:cs="Times New Roman"/>
        </w:rPr>
        <w:t>z</w:t>
      </w:r>
      <w:proofErr w:type="gramEnd"/>
      <w:r w:rsidR="00C509FC">
        <w:rPr>
          <w:rFonts w:ascii="Times New Roman" w:hAnsi="Times New Roman" w:cs="Times New Roman"/>
        </w:rPr>
        <w:t xml:space="preserve"> </w:t>
      </w:r>
      <w:bookmarkStart w:id="1" w:name="_GoBack"/>
      <w:bookmarkEnd w:id="1"/>
      <w:r w:rsidRPr="00496DAE">
        <w:rPr>
          <w:rFonts w:ascii="Times New Roman" w:hAnsi="Times New Roman" w:cs="Times New Roman"/>
        </w:rPr>
        <w:t xml:space="preserve"> (</w:t>
      </w:r>
      <w:r w:rsidR="00496DAE">
        <w:rPr>
          <w:rFonts w:ascii="Times New Roman" w:hAnsi="Times New Roman" w:cs="Times New Roman"/>
        </w:rPr>
        <w:t>E</w:t>
      </w:r>
      <w:r w:rsidRPr="00496DAE">
        <w:rPr>
          <w:rFonts w:ascii="Times New Roman" w:hAnsi="Times New Roman" w:cs="Times New Roman"/>
        </w:rPr>
        <w:t xml:space="preserve"> ) állítás </w:t>
      </w:r>
      <w:r w:rsidR="00496DAE">
        <w:rPr>
          <w:rFonts w:ascii="Times New Roman" w:hAnsi="Times New Roman" w:cs="Times New Roman"/>
        </w:rPr>
        <w:t>helyes</w:t>
      </w:r>
    </w:p>
    <w:sectPr w:rsidR="00E056D6" w:rsidRPr="00496DAE" w:rsidSect="00496DAE">
      <w:pgSz w:w="8400" w:h="11900"/>
      <w:pgMar w:top="347" w:right="1210" w:bottom="142" w:left="85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1B7" w:rsidRDefault="006451B7">
      <w:r>
        <w:separator/>
      </w:r>
    </w:p>
  </w:endnote>
  <w:endnote w:type="continuationSeparator" w:id="0">
    <w:p w:rsidR="006451B7" w:rsidRDefault="00645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1B7" w:rsidRDefault="006451B7"/>
  </w:footnote>
  <w:footnote w:type="continuationSeparator" w:id="0">
    <w:p w:rsidR="006451B7" w:rsidRDefault="006451B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6D6"/>
    <w:rsid w:val="00496DAE"/>
    <w:rsid w:val="006451B7"/>
    <w:rsid w:val="00C509FC"/>
    <w:rsid w:val="00E05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hu-HU" w:eastAsia="hu-HU" w:bidi="hu-H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rPr>
      <w:color w:val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rPr>
      <w:color w:val="0066CC"/>
      <w:u w:val="single"/>
    </w:rPr>
  </w:style>
  <w:style w:type="character" w:customStyle="1" w:styleId="Szvegtrzs3">
    <w:name w:val="Szövegtörzs (3)_"/>
    <w:basedOn w:val="Bekezdsalapbettpusa"/>
    <w:link w:val="Szvegtrzs30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Szvegtrzs385ptNemdlt">
    <w:name w:val="Szövegtörzs (3) + 8;5 pt;Nem dőlt"/>
    <w:basedOn w:val="Szvegtrzs3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hu-HU" w:eastAsia="hu-HU" w:bidi="hu-HU"/>
    </w:rPr>
  </w:style>
  <w:style w:type="character" w:customStyle="1" w:styleId="Cmsor2">
    <w:name w:val="Címsor #2_"/>
    <w:basedOn w:val="Bekezdsalapbettpusa"/>
    <w:link w:val="Cmsor2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Szvegtrzs2">
    <w:name w:val="Szövegtörzs (2)_"/>
    <w:basedOn w:val="Bekezdsalapbettpusa"/>
    <w:link w:val="Szvegtrzs2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Szvegtrzs29ptDlt">
    <w:name w:val="Szövegtörzs (2) + 9 pt;Dőlt"/>
    <w:basedOn w:val="Szvegtrzs2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hu-HU" w:eastAsia="hu-HU" w:bidi="hu-HU"/>
    </w:rPr>
  </w:style>
  <w:style w:type="character" w:customStyle="1" w:styleId="Szvegtrzs3Trkz1pt">
    <w:name w:val="Szövegtörzs (3) + Térköz 1 pt"/>
    <w:basedOn w:val="Szvegtrzs3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20"/>
      <w:w w:val="100"/>
      <w:position w:val="0"/>
      <w:sz w:val="18"/>
      <w:szCs w:val="18"/>
      <w:u w:val="none"/>
      <w:lang w:val="hu-HU" w:eastAsia="hu-HU" w:bidi="hu-HU"/>
    </w:rPr>
  </w:style>
  <w:style w:type="paragraph" w:customStyle="1" w:styleId="Szvegtrzs30">
    <w:name w:val="Szövegtörzs (3)"/>
    <w:basedOn w:val="Norml"/>
    <w:link w:val="Szvegtrzs3"/>
    <w:pPr>
      <w:shd w:val="clear" w:color="auto" w:fill="FFFFFF"/>
      <w:spacing w:after="240" w:line="0" w:lineRule="atLeast"/>
      <w:jc w:val="both"/>
    </w:pPr>
    <w:rPr>
      <w:rFonts w:ascii="Bookman Old Style" w:eastAsia="Bookman Old Style" w:hAnsi="Bookman Old Style" w:cs="Bookman Old Style"/>
      <w:i/>
      <w:iCs/>
      <w:sz w:val="18"/>
      <w:szCs w:val="18"/>
    </w:rPr>
  </w:style>
  <w:style w:type="paragraph" w:customStyle="1" w:styleId="Cmsor20">
    <w:name w:val="Címsor #2"/>
    <w:basedOn w:val="Norml"/>
    <w:link w:val="Cmsor2"/>
    <w:pPr>
      <w:shd w:val="clear" w:color="auto" w:fill="FFFFFF"/>
      <w:spacing w:before="240" w:after="240" w:line="0" w:lineRule="atLeast"/>
      <w:jc w:val="center"/>
      <w:outlineLvl w:val="1"/>
    </w:pPr>
    <w:rPr>
      <w:rFonts w:ascii="Bookman Old Style" w:eastAsia="Bookman Old Style" w:hAnsi="Bookman Old Style" w:cs="Bookman Old Style"/>
      <w:sz w:val="28"/>
      <w:szCs w:val="28"/>
    </w:rPr>
  </w:style>
  <w:style w:type="paragraph" w:customStyle="1" w:styleId="Szvegtrzs20">
    <w:name w:val="Szövegtörzs (2)"/>
    <w:basedOn w:val="Norml"/>
    <w:link w:val="Szvegtrzs2"/>
    <w:pPr>
      <w:shd w:val="clear" w:color="auto" w:fill="FFFFFF"/>
      <w:spacing w:before="240" w:line="250" w:lineRule="exact"/>
      <w:jc w:val="both"/>
    </w:pPr>
    <w:rPr>
      <w:rFonts w:ascii="Bookman Old Style" w:eastAsia="Bookman Old Style" w:hAnsi="Bookman Old Style" w:cs="Bookman Old Style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hu-HU" w:eastAsia="hu-HU" w:bidi="hu-H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rPr>
      <w:color w:val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rPr>
      <w:color w:val="0066CC"/>
      <w:u w:val="single"/>
    </w:rPr>
  </w:style>
  <w:style w:type="character" w:customStyle="1" w:styleId="Szvegtrzs3">
    <w:name w:val="Szövegtörzs (3)_"/>
    <w:basedOn w:val="Bekezdsalapbettpusa"/>
    <w:link w:val="Szvegtrzs30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Szvegtrzs385ptNemdlt">
    <w:name w:val="Szövegtörzs (3) + 8;5 pt;Nem dőlt"/>
    <w:basedOn w:val="Szvegtrzs3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hu-HU" w:eastAsia="hu-HU" w:bidi="hu-HU"/>
    </w:rPr>
  </w:style>
  <w:style w:type="character" w:customStyle="1" w:styleId="Cmsor2">
    <w:name w:val="Címsor #2_"/>
    <w:basedOn w:val="Bekezdsalapbettpusa"/>
    <w:link w:val="Cmsor2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Szvegtrzs2">
    <w:name w:val="Szövegtörzs (2)_"/>
    <w:basedOn w:val="Bekezdsalapbettpusa"/>
    <w:link w:val="Szvegtrzs2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Szvegtrzs29ptDlt">
    <w:name w:val="Szövegtörzs (2) + 9 pt;Dőlt"/>
    <w:basedOn w:val="Szvegtrzs2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hu-HU" w:eastAsia="hu-HU" w:bidi="hu-HU"/>
    </w:rPr>
  </w:style>
  <w:style w:type="character" w:customStyle="1" w:styleId="Szvegtrzs3Trkz1pt">
    <w:name w:val="Szövegtörzs (3) + Térköz 1 pt"/>
    <w:basedOn w:val="Szvegtrzs3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20"/>
      <w:w w:val="100"/>
      <w:position w:val="0"/>
      <w:sz w:val="18"/>
      <w:szCs w:val="18"/>
      <w:u w:val="none"/>
      <w:lang w:val="hu-HU" w:eastAsia="hu-HU" w:bidi="hu-HU"/>
    </w:rPr>
  </w:style>
  <w:style w:type="paragraph" w:customStyle="1" w:styleId="Szvegtrzs30">
    <w:name w:val="Szövegtörzs (3)"/>
    <w:basedOn w:val="Norml"/>
    <w:link w:val="Szvegtrzs3"/>
    <w:pPr>
      <w:shd w:val="clear" w:color="auto" w:fill="FFFFFF"/>
      <w:spacing w:after="240" w:line="0" w:lineRule="atLeast"/>
      <w:jc w:val="both"/>
    </w:pPr>
    <w:rPr>
      <w:rFonts w:ascii="Bookman Old Style" w:eastAsia="Bookman Old Style" w:hAnsi="Bookman Old Style" w:cs="Bookman Old Style"/>
      <w:i/>
      <w:iCs/>
      <w:sz w:val="18"/>
      <w:szCs w:val="18"/>
    </w:rPr>
  </w:style>
  <w:style w:type="paragraph" w:customStyle="1" w:styleId="Cmsor20">
    <w:name w:val="Címsor #2"/>
    <w:basedOn w:val="Norml"/>
    <w:link w:val="Cmsor2"/>
    <w:pPr>
      <w:shd w:val="clear" w:color="auto" w:fill="FFFFFF"/>
      <w:spacing w:before="240" w:after="240" w:line="0" w:lineRule="atLeast"/>
      <w:jc w:val="center"/>
      <w:outlineLvl w:val="1"/>
    </w:pPr>
    <w:rPr>
      <w:rFonts w:ascii="Bookman Old Style" w:eastAsia="Bookman Old Style" w:hAnsi="Bookman Old Style" w:cs="Bookman Old Style"/>
      <w:sz w:val="28"/>
      <w:szCs w:val="28"/>
    </w:rPr>
  </w:style>
  <w:style w:type="paragraph" w:customStyle="1" w:styleId="Szvegtrzs20">
    <w:name w:val="Szövegtörzs (2)"/>
    <w:basedOn w:val="Norml"/>
    <w:link w:val="Szvegtrzs2"/>
    <w:pPr>
      <w:shd w:val="clear" w:color="auto" w:fill="FFFFFF"/>
      <w:spacing w:before="240" w:line="250" w:lineRule="exact"/>
      <w:jc w:val="both"/>
    </w:pPr>
    <w:rPr>
      <w:rFonts w:ascii="Bookman Old Style" w:eastAsia="Bookman Old Style" w:hAnsi="Bookman Old Style" w:cs="Bookman Old Style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 Attila</dc:creator>
  <cp:lastModifiedBy>Tar Attila</cp:lastModifiedBy>
  <cp:revision>2</cp:revision>
  <dcterms:created xsi:type="dcterms:W3CDTF">2015-11-23T16:49:00Z</dcterms:created>
  <dcterms:modified xsi:type="dcterms:W3CDTF">2015-11-23T16:58:00Z</dcterms:modified>
</cp:coreProperties>
</file>